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p>
    <w:p w:rsidR="00933BF4" w:rsidRDefault="00191E95" w:rsidP="00487802">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FB5833">
      <w:pPr>
        <w:jc w:val="right"/>
        <w:rPr>
          <w:bCs/>
        </w:rPr>
      </w:pPr>
    </w:p>
    <w:p w:rsidR="000B398F" w:rsidRDefault="000B398F" w:rsidP="00FB5833">
      <w:pPr>
        <w:jc w:val="right"/>
        <w:rPr>
          <w:bCs/>
        </w:rPr>
      </w:pPr>
    </w:p>
    <w:p w:rsidR="000B398F" w:rsidRDefault="000B398F" w:rsidP="00FB5833">
      <w:pPr>
        <w:jc w:val="right"/>
        <w:rPr>
          <w:bCs/>
        </w:rPr>
      </w:pPr>
    </w:p>
    <w:p w:rsidR="000B398F" w:rsidRDefault="000B398F" w:rsidP="00FB5833">
      <w:pPr>
        <w:jc w:val="right"/>
        <w:rPr>
          <w:bCs/>
        </w:rPr>
      </w:pPr>
    </w:p>
    <w:p w:rsidR="000B398F" w:rsidRDefault="000B398F" w:rsidP="00FB5833">
      <w:pPr>
        <w:jc w:val="right"/>
        <w:rPr>
          <w:bCs/>
        </w:rPr>
      </w:pPr>
    </w:p>
    <w:p w:rsidR="000B398F" w:rsidRDefault="000B398F" w:rsidP="00FB5833">
      <w:pPr>
        <w:jc w:val="right"/>
        <w:rPr>
          <w:bCs/>
        </w:rPr>
      </w:pPr>
    </w:p>
    <w:p w:rsidR="000B398F" w:rsidRDefault="000B398F" w:rsidP="00FB5833">
      <w:pPr>
        <w:jc w:val="right"/>
        <w:rPr>
          <w:bCs/>
        </w:rPr>
      </w:pPr>
    </w:p>
    <w:p w:rsidR="000B398F" w:rsidRDefault="000B398F" w:rsidP="00FB5833">
      <w:pPr>
        <w:jc w:val="right"/>
        <w:rPr>
          <w:bCs/>
        </w:rPr>
      </w:pPr>
    </w:p>
    <w:p w:rsidR="00C87B89" w:rsidRDefault="00C87B89" w:rsidP="000D083A">
      <w:pPr>
        <w:jc w:val="right"/>
        <w:rPr>
          <w:bCs/>
        </w:rPr>
      </w:pPr>
    </w:p>
    <w:p w:rsidR="00487802" w:rsidRDefault="00487802" w:rsidP="00487802">
      <w:pPr>
        <w:spacing w:after="200" w:line="276" w:lineRule="auto"/>
        <w:jc w:val="right"/>
        <w:rPr>
          <w:rFonts w:ascii="Calibri" w:eastAsia="Calibri" w:hAnsi="Calibri" w:cs="Calibri"/>
          <w:sz w:val="22"/>
          <w:szCs w:val="22"/>
          <w:lang w:eastAsia="en-US"/>
        </w:rPr>
      </w:pPr>
    </w:p>
    <w:p w:rsidR="0002167A" w:rsidRDefault="0002167A" w:rsidP="00487802">
      <w:pPr>
        <w:spacing w:after="200" w:line="276" w:lineRule="auto"/>
        <w:jc w:val="right"/>
        <w:rPr>
          <w:rFonts w:ascii="Calibri" w:eastAsia="Calibri" w:hAnsi="Calibri" w:cs="Calibri"/>
          <w:sz w:val="22"/>
          <w:szCs w:val="22"/>
          <w:lang w:eastAsia="en-US"/>
        </w:rPr>
      </w:pPr>
    </w:p>
    <w:p w:rsidR="00750BEA" w:rsidRDefault="00750BEA" w:rsidP="00933BF4">
      <w:pPr>
        <w:jc w:val="center"/>
        <w:rPr>
          <w:bCs/>
        </w:rPr>
      </w:pPr>
    </w:p>
    <w:p w:rsidR="00750BEA" w:rsidRDefault="00750BEA" w:rsidP="00933BF4">
      <w:pPr>
        <w:jc w:val="center"/>
        <w:rPr>
          <w:bCs/>
        </w:rPr>
      </w:pPr>
    </w:p>
    <w:p w:rsidR="00750BEA" w:rsidRDefault="00750BEA" w:rsidP="00933BF4">
      <w:pPr>
        <w:jc w:val="center"/>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933BF4" w:rsidRPr="00B73AAF" w:rsidRDefault="00933BF4" w:rsidP="00933BF4">
      <w:pPr>
        <w:jc w:val="center"/>
        <w:rPr>
          <w:sz w:val="26"/>
          <w:szCs w:val="26"/>
        </w:rPr>
      </w:pPr>
      <w:r w:rsidRPr="00B73AAF">
        <w:rPr>
          <w:sz w:val="26"/>
          <w:szCs w:val="26"/>
        </w:rPr>
        <w:t xml:space="preserve">на </w:t>
      </w:r>
      <w:r w:rsidR="003B67AF">
        <w:rPr>
          <w:sz w:val="26"/>
          <w:szCs w:val="26"/>
        </w:rPr>
        <w:t>о</w:t>
      </w:r>
      <w:r w:rsidR="003B67AF" w:rsidRPr="003B67AF">
        <w:rPr>
          <w:sz w:val="26"/>
          <w:szCs w:val="26"/>
        </w:rPr>
        <w:t>казание услуг по проверке работоспособности наружного и внутреннего противопожарного водопровода</w:t>
      </w:r>
    </w:p>
    <w:p w:rsidR="00933BF4" w:rsidRPr="00B73AAF" w:rsidRDefault="00933BF4"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3-05T00:00:00Z">
          <w:dateFormat w:val="«dd» MMMM yyyy 'года'"/>
          <w:lid w:val="ru-RU"/>
          <w:storeMappedDataAs w:val="dateTime"/>
          <w:calendar w:val="gregorian"/>
        </w:date>
      </w:sdtPr>
      <w:sdtContent>
        <w:p w:rsidR="00933BF4" w:rsidRPr="00B73AAF" w:rsidRDefault="00FB5833" w:rsidP="00933BF4">
          <w:pPr>
            <w:pStyle w:val="Default"/>
            <w:ind w:left="3686"/>
            <w:rPr>
              <w:bCs/>
              <w:iCs/>
            </w:rPr>
          </w:pPr>
          <w:r>
            <w:rPr>
              <w:iCs/>
            </w:rPr>
            <w:t>«05» марта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.ru</w:t>
        </w:r>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2"/>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3"/>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865D74">
          <w:rPr>
            <w:noProof/>
            <w:webHidden/>
          </w:rPr>
          <w:t>3</w:t>
        </w:r>
        <w:r>
          <w:rPr>
            <w:noProof/>
            <w:webHidden/>
          </w:rPr>
          <w:fldChar w:fldCharType="end"/>
        </w:r>
      </w:hyperlink>
    </w:p>
    <w:p w:rsidR="00933BF4" w:rsidRPr="00666C73" w:rsidRDefault="00FB5833" w:rsidP="00933BF4">
      <w:pPr>
        <w:pStyle w:val="12"/>
        <w:tabs>
          <w:tab w:val="right" w:leader="dot" w:pos="10196"/>
        </w:tabs>
        <w:rPr>
          <w:rFonts w:ascii="Calibri" w:hAnsi="Calibri"/>
          <w:noProof/>
          <w:sz w:val="22"/>
          <w:szCs w:val="22"/>
        </w:rPr>
      </w:pPr>
      <w:hyperlink w:anchor="_Toc528591307" w:history="1">
        <w:r w:rsidR="00933BF4" w:rsidRPr="001F20FA">
          <w:rPr>
            <w:rStyle w:val="a3"/>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865D74">
          <w:rPr>
            <w:noProof/>
            <w:webHidden/>
          </w:rPr>
          <w:t>3</w:t>
        </w:r>
        <w:r w:rsidR="00933BF4">
          <w:rPr>
            <w:noProof/>
            <w:webHidden/>
          </w:rPr>
          <w:fldChar w:fldCharType="end"/>
        </w:r>
      </w:hyperlink>
    </w:p>
    <w:p w:rsidR="00933BF4" w:rsidRPr="00666C73" w:rsidRDefault="00FB5833" w:rsidP="00933BF4">
      <w:pPr>
        <w:pStyle w:val="12"/>
        <w:tabs>
          <w:tab w:val="right" w:leader="dot" w:pos="10196"/>
        </w:tabs>
        <w:rPr>
          <w:rFonts w:ascii="Calibri" w:hAnsi="Calibri"/>
          <w:noProof/>
          <w:sz w:val="22"/>
          <w:szCs w:val="22"/>
        </w:rPr>
      </w:pPr>
      <w:hyperlink w:anchor="_Toc528591308" w:history="1">
        <w:r w:rsidR="00933BF4" w:rsidRPr="001F20FA">
          <w:rPr>
            <w:rStyle w:val="a3"/>
            <w:rFonts w:eastAsia="MS Mincho"/>
            <w:noProof/>
            <w:kern w:val="32"/>
            <w:lang w:val="x-none" w:eastAsia="x-none"/>
          </w:rPr>
          <w:t xml:space="preserve">РАЗДЕЛ II. </w:t>
        </w:r>
        <w:r w:rsidR="00933BF4" w:rsidRPr="001F20FA">
          <w:rPr>
            <w:rStyle w:val="a3"/>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865D74">
          <w:rPr>
            <w:noProof/>
            <w:webHidden/>
          </w:rPr>
          <w:t>5</w:t>
        </w:r>
        <w:r w:rsidR="00933BF4">
          <w:rPr>
            <w:noProof/>
            <w:webHidden/>
          </w:rPr>
          <w:fldChar w:fldCharType="end"/>
        </w:r>
      </w:hyperlink>
    </w:p>
    <w:p w:rsidR="00933BF4" w:rsidRPr="00666C73" w:rsidRDefault="00FB5833" w:rsidP="00933BF4">
      <w:pPr>
        <w:pStyle w:val="2"/>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3"/>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865D74">
          <w:rPr>
            <w:webHidden/>
          </w:rPr>
          <w:t>5</w:t>
        </w:r>
        <w:r w:rsidR="00933BF4">
          <w:rPr>
            <w:webHidden/>
          </w:rPr>
          <w:fldChar w:fldCharType="end"/>
        </w:r>
      </w:hyperlink>
    </w:p>
    <w:p w:rsidR="00933BF4" w:rsidRDefault="00FB5833" w:rsidP="00933BF4">
      <w:pPr>
        <w:pStyle w:val="2"/>
        <w:numPr>
          <w:ilvl w:val="0"/>
          <w:numId w:val="0"/>
        </w:numPr>
      </w:pPr>
      <w:hyperlink w:anchor="_Toc528591310" w:history="1">
        <w:r w:rsidR="00933BF4" w:rsidRPr="001F20FA">
          <w:rPr>
            <w:rStyle w:val="a3"/>
          </w:rPr>
          <w:t>2.2. Требования к Заявке на участие в закупке</w:t>
        </w:r>
        <w:r w:rsidR="00933BF4">
          <w:rPr>
            <w:webHidden/>
          </w:rPr>
          <w:tab/>
        </w:r>
      </w:hyperlink>
      <w:r w:rsidR="00FC7890">
        <w:rPr>
          <w:lang w:val="ru-RU"/>
        </w:rPr>
        <w:t>16</w:t>
      </w:r>
    </w:p>
    <w:p w:rsidR="00933BF4" w:rsidRPr="00FC7890" w:rsidRDefault="00FB5833" w:rsidP="00933BF4">
      <w:pPr>
        <w:pStyle w:val="2"/>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3"/>
          </w:rPr>
          <w:t>2.3. Условия заключения и исполнения договора</w:t>
        </w:r>
        <w:r w:rsidR="00933BF4">
          <w:rPr>
            <w:webHidden/>
          </w:rPr>
          <w:tab/>
        </w:r>
      </w:hyperlink>
      <w:r w:rsidR="00FC7890">
        <w:rPr>
          <w:lang w:val="ru-RU"/>
        </w:rPr>
        <w:t>23</w:t>
      </w:r>
    </w:p>
    <w:p w:rsidR="00933BF4" w:rsidRPr="00666C73" w:rsidRDefault="00FB5833" w:rsidP="00933BF4">
      <w:pPr>
        <w:pStyle w:val="12"/>
        <w:tabs>
          <w:tab w:val="right" w:leader="dot" w:pos="10196"/>
        </w:tabs>
        <w:rPr>
          <w:rFonts w:ascii="Calibri" w:hAnsi="Calibri"/>
          <w:noProof/>
          <w:sz w:val="22"/>
          <w:szCs w:val="22"/>
        </w:rPr>
      </w:pPr>
      <w:hyperlink w:anchor="_Toc528591312" w:history="1">
        <w:r w:rsidR="00933BF4" w:rsidRPr="001F20FA">
          <w:rPr>
            <w:rStyle w:val="a3"/>
            <w:rFonts w:eastAsia="MS Mincho"/>
            <w:noProof/>
            <w:kern w:val="32"/>
            <w:lang w:val="x-none" w:eastAsia="x-none"/>
          </w:rPr>
          <w:t xml:space="preserve">РАЗДЕЛ III. ФОРМЫ ДЛЯ ЗАПОЛНЕНИЯ </w:t>
        </w:r>
        <w:r w:rsidR="00933BF4" w:rsidRPr="001F20FA">
          <w:rPr>
            <w:rStyle w:val="a3"/>
            <w:rFonts w:eastAsia="MS Mincho"/>
            <w:noProof/>
            <w:kern w:val="32"/>
            <w:lang w:eastAsia="x-none"/>
          </w:rPr>
          <w:t>УЧАСТНИКАМИ</w:t>
        </w:r>
        <w:r w:rsidR="00933BF4" w:rsidRPr="001F20FA">
          <w:rPr>
            <w:rStyle w:val="a3"/>
            <w:rFonts w:eastAsia="MS Mincho"/>
            <w:noProof/>
            <w:kern w:val="32"/>
            <w:lang w:val="x-none" w:eastAsia="x-none"/>
          </w:rPr>
          <w:t xml:space="preserve"> ЗАКУПКИ</w:t>
        </w:r>
        <w:r w:rsidR="00933BF4">
          <w:rPr>
            <w:noProof/>
            <w:webHidden/>
          </w:rPr>
          <w:tab/>
        </w:r>
      </w:hyperlink>
      <w:r w:rsidR="00FC7890">
        <w:rPr>
          <w:noProof/>
        </w:rPr>
        <w:t>26</w:t>
      </w:r>
    </w:p>
    <w:p w:rsidR="00933BF4" w:rsidRPr="00666C73" w:rsidRDefault="00FB5833" w:rsidP="00933BF4">
      <w:pPr>
        <w:pStyle w:val="12"/>
        <w:tabs>
          <w:tab w:val="right" w:leader="dot" w:pos="10196"/>
        </w:tabs>
        <w:rPr>
          <w:rFonts w:ascii="Calibri" w:hAnsi="Calibri"/>
          <w:noProof/>
          <w:sz w:val="22"/>
          <w:szCs w:val="22"/>
        </w:rPr>
      </w:pPr>
      <w:hyperlink w:anchor="_Toc528591313" w:history="1">
        <w:r w:rsidR="00933BF4" w:rsidRPr="001F20FA">
          <w:rPr>
            <w:rStyle w:val="a3"/>
            <w:rFonts w:eastAsia="MS Mincho"/>
            <w:noProof/>
            <w:kern w:val="32"/>
            <w:lang w:val="x-none" w:eastAsia="x-none"/>
          </w:rPr>
          <w:t xml:space="preserve">Форма 1 </w:t>
        </w:r>
        <w:r w:rsidR="00933BF4" w:rsidRPr="001F20FA">
          <w:rPr>
            <w:rStyle w:val="a3"/>
            <w:rFonts w:eastAsia="MS Mincho"/>
            <w:noProof/>
            <w:kern w:val="32"/>
            <w:lang w:eastAsia="x-none"/>
          </w:rPr>
          <w:t>З</w:t>
        </w:r>
        <w:r w:rsidR="00933BF4" w:rsidRPr="001F20FA">
          <w:rPr>
            <w:rStyle w:val="a3"/>
            <w:rFonts w:eastAsia="MS Mincho"/>
            <w:noProof/>
            <w:kern w:val="32"/>
            <w:lang w:val="x-none" w:eastAsia="x-none"/>
          </w:rPr>
          <w:t xml:space="preserve">АЯВКА НА УЧАСТИЕ В ОТКРЫТОМ </w:t>
        </w:r>
        <w:r w:rsidR="00933BF4" w:rsidRPr="001F20FA">
          <w:rPr>
            <w:rStyle w:val="a3"/>
            <w:rFonts w:eastAsia="MS Mincho"/>
            <w:noProof/>
            <w:kern w:val="32"/>
            <w:lang w:eastAsia="x-none"/>
          </w:rPr>
          <w:t>ЗАПРОСЕ КОТИРОВОК</w:t>
        </w:r>
        <w:r w:rsidR="00933BF4">
          <w:rPr>
            <w:noProof/>
            <w:webHidden/>
          </w:rPr>
          <w:tab/>
        </w:r>
      </w:hyperlink>
      <w:r w:rsidR="00FC7890">
        <w:rPr>
          <w:noProof/>
        </w:rPr>
        <w:t>26</w:t>
      </w:r>
    </w:p>
    <w:p w:rsidR="00933BF4" w:rsidRPr="00666C73" w:rsidRDefault="00FB5833" w:rsidP="00933BF4">
      <w:pPr>
        <w:pStyle w:val="12"/>
        <w:tabs>
          <w:tab w:val="right" w:leader="dot" w:pos="10196"/>
        </w:tabs>
        <w:rPr>
          <w:rFonts w:ascii="Calibri" w:hAnsi="Calibri"/>
          <w:noProof/>
          <w:sz w:val="22"/>
          <w:szCs w:val="22"/>
        </w:rPr>
      </w:pPr>
      <w:hyperlink w:anchor="_Toc528591314" w:history="1">
        <w:r w:rsidR="00933BF4" w:rsidRPr="001F20FA">
          <w:rPr>
            <w:rStyle w:val="a3"/>
            <w:rFonts w:eastAsia="MS Mincho"/>
            <w:noProof/>
            <w:kern w:val="32"/>
            <w:lang w:val="x-none" w:eastAsia="x-none"/>
          </w:rPr>
          <w:t>Форма 2 АНКЕТА УЧАСТНИК</w:t>
        </w:r>
        <w:r w:rsidR="00933BF4" w:rsidRPr="001F20FA">
          <w:rPr>
            <w:rStyle w:val="a3"/>
            <w:rFonts w:eastAsia="MS Mincho"/>
            <w:noProof/>
            <w:kern w:val="32"/>
            <w:lang w:eastAsia="x-none"/>
          </w:rPr>
          <w:t xml:space="preserve">А </w:t>
        </w:r>
        <w:r w:rsidR="00933BF4" w:rsidRPr="001F20FA">
          <w:rPr>
            <w:rStyle w:val="a3"/>
            <w:rFonts w:eastAsia="MS Mincho"/>
            <w:noProof/>
            <w:kern w:val="32"/>
            <w:lang w:val="x-none" w:eastAsia="x-none"/>
          </w:rPr>
          <w:t>ОТКРЫТО</w:t>
        </w:r>
        <w:r w:rsidR="00933BF4" w:rsidRPr="001F20FA">
          <w:rPr>
            <w:rStyle w:val="a3"/>
            <w:rFonts w:eastAsia="MS Mincho"/>
            <w:noProof/>
            <w:kern w:val="32"/>
            <w:lang w:eastAsia="x-none"/>
          </w:rPr>
          <w:t>ГО</w:t>
        </w:r>
        <w:r w:rsidR="00933BF4" w:rsidRPr="001F20FA">
          <w:rPr>
            <w:rStyle w:val="a3"/>
            <w:rFonts w:eastAsia="MS Mincho"/>
            <w:noProof/>
            <w:kern w:val="32"/>
            <w:lang w:val="x-none" w:eastAsia="x-none"/>
          </w:rPr>
          <w:t xml:space="preserve"> </w:t>
        </w:r>
        <w:r w:rsidR="00933BF4" w:rsidRPr="001F20FA">
          <w:rPr>
            <w:rStyle w:val="a3"/>
            <w:rFonts w:eastAsia="MS Mincho"/>
            <w:noProof/>
            <w:kern w:val="32"/>
            <w:lang w:eastAsia="x-none"/>
          </w:rPr>
          <w:t>ЗАПРОСА КОТИРОВОК</w:t>
        </w:r>
        <w:r w:rsidR="00933BF4">
          <w:rPr>
            <w:noProof/>
            <w:webHidden/>
          </w:rPr>
          <w:tab/>
        </w:r>
      </w:hyperlink>
      <w:r w:rsidR="00FC7890">
        <w:rPr>
          <w:noProof/>
        </w:rPr>
        <w:t>29</w:t>
      </w:r>
    </w:p>
    <w:p w:rsidR="00933BF4" w:rsidRPr="00666C73" w:rsidRDefault="00FB5833" w:rsidP="00933BF4">
      <w:pPr>
        <w:pStyle w:val="12"/>
        <w:tabs>
          <w:tab w:val="right" w:leader="dot" w:pos="10196"/>
        </w:tabs>
        <w:rPr>
          <w:rFonts w:ascii="Calibri" w:hAnsi="Calibri"/>
          <w:noProof/>
          <w:sz w:val="22"/>
          <w:szCs w:val="22"/>
        </w:rPr>
      </w:pPr>
      <w:hyperlink w:anchor="_Toc528591315" w:history="1">
        <w:r w:rsidR="00933BF4" w:rsidRPr="001F20FA">
          <w:rPr>
            <w:rStyle w:val="a3"/>
            <w:rFonts w:eastAsia="MS Mincho"/>
            <w:noProof/>
            <w:kern w:val="32"/>
            <w:lang w:val="x-none" w:eastAsia="x-none"/>
          </w:rPr>
          <w:t>Форма 3 ТЕХНИКО-КОММЕРЧЕСКОЕ ПРЕДЛОЖЕНИЕ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865D74">
          <w:rPr>
            <w:noProof/>
            <w:webHidden/>
          </w:rPr>
          <w:t>30</w:t>
        </w:r>
        <w:r w:rsidR="00933BF4">
          <w:rPr>
            <w:noProof/>
            <w:webHidden/>
          </w:rPr>
          <w:fldChar w:fldCharType="end"/>
        </w:r>
      </w:hyperlink>
    </w:p>
    <w:p w:rsidR="00933BF4" w:rsidRPr="00666C73" w:rsidRDefault="00FB5833" w:rsidP="00933BF4">
      <w:pPr>
        <w:pStyle w:val="12"/>
        <w:tabs>
          <w:tab w:val="right" w:leader="dot" w:pos="10196"/>
        </w:tabs>
        <w:rPr>
          <w:rFonts w:ascii="Calibri" w:hAnsi="Calibri"/>
          <w:noProof/>
          <w:sz w:val="22"/>
          <w:szCs w:val="22"/>
        </w:rPr>
      </w:pPr>
      <w:hyperlink w:anchor="_Toc528591316" w:history="1">
        <w:r w:rsidR="00933BF4" w:rsidRPr="001F20FA">
          <w:rPr>
            <w:rStyle w:val="a3"/>
            <w:rFonts w:eastAsia="MS Mincho"/>
            <w:noProof/>
            <w:kern w:val="32"/>
            <w:lang w:val="x-none" w:eastAsia="x-none"/>
          </w:rPr>
          <w:t xml:space="preserve">Форма 4 РЕКОМЕНДУЕМАЯ ФОРМА ЗАПРОСА РАЗЪЯСНЕНИЙ </w:t>
        </w:r>
        <w:r w:rsidR="00933BF4" w:rsidRPr="001F20FA">
          <w:rPr>
            <w:rStyle w:val="a3"/>
            <w:rFonts w:eastAsia="MS Mincho"/>
            <w:noProof/>
            <w:kern w:val="32"/>
            <w:lang w:eastAsia="x-none"/>
          </w:rPr>
          <w:t>ИЗВЕЩЕНИЯ</w:t>
        </w:r>
        <w:r w:rsidR="00933BF4" w:rsidRPr="001F20FA">
          <w:rPr>
            <w:rStyle w:val="a3"/>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865D74">
          <w:rPr>
            <w:noProof/>
            <w:webHidden/>
          </w:rPr>
          <w:t>32</w:t>
        </w:r>
        <w:r w:rsidR="00933BF4">
          <w:rPr>
            <w:noProof/>
            <w:webHidden/>
          </w:rPr>
          <w:fldChar w:fldCharType="end"/>
        </w:r>
      </w:hyperlink>
    </w:p>
    <w:p w:rsidR="00933BF4" w:rsidRPr="00666C73" w:rsidRDefault="00FB5833" w:rsidP="00933BF4">
      <w:pPr>
        <w:pStyle w:val="12"/>
        <w:tabs>
          <w:tab w:val="right" w:leader="dot" w:pos="10196"/>
        </w:tabs>
        <w:rPr>
          <w:rFonts w:ascii="Calibri" w:hAnsi="Calibri"/>
          <w:noProof/>
          <w:sz w:val="22"/>
          <w:szCs w:val="22"/>
        </w:rPr>
      </w:pPr>
      <w:hyperlink w:anchor="_Toc528591317" w:history="1">
        <w:r w:rsidR="00933BF4" w:rsidRPr="001F20FA">
          <w:rPr>
            <w:rStyle w:val="a3"/>
            <w:rFonts w:eastAsia="MS Mincho"/>
            <w:noProof/>
            <w:kern w:val="32"/>
            <w:lang w:val="x-none" w:eastAsia="x-none"/>
          </w:rPr>
          <w:t xml:space="preserve">Форма </w:t>
        </w:r>
        <w:r w:rsidR="00933BF4" w:rsidRPr="001F20FA">
          <w:rPr>
            <w:rStyle w:val="a3"/>
            <w:rFonts w:eastAsia="MS Mincho"/>
            <w:noProof/>
            <w:kern w:val="32"/>
            <w:lang w:eastAsia="x-none"/>
          </w:rPr>
          <w:t>5</w:t>
        </w:r>
        <w:r w:rsidR="00933BF4" w:rsidRPr="001F20FA">
          <w:rPr>
            <w:rStyle w:val="a3"/>
            <w:noProof/>
          </w:rPr>
          <w:t xml:space="preserve"> </w:t>
        </w:r>
        <w:r w:rsidR="00933BF4" w:rsidRPr="001F20FA">
          <w:rPr>
            <w:rStyle w:val="a3"/>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3"/>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865D74">
          <w:rPr>
            <w:noProof/>
            <w:webHidden/>
          </w:rPr>
          <w:t>33</w:t>
        </w:r>
        <w:r w:rsidR="00933BF4">
          <w:rPr>
            <w:noProof/>
            <w:webHidden/>
          </w:rPr>
          <w:fldChar w:fldCharType="end"/>
        </w:r>
      </w:hyperlink>
    </w:p>
    <w:p w:rsidR="00933BF4" w:rsidRPr="00666C73" w:rsidRDefault="00FB5833" w:rsidP="00933BF4">
      <w:pPr>
        <w:pStyle w:val="12"/>
        <w:tabs>
          <w:tab w:val="right" w:leader="dot" w:pos="10196"/>
        </w:tabs>
        <w:rPr>
          <w:rFonts w:ascii="Calibri" w:hAnsi="Calibri"/>
          <w:noProof/>
          <w:sz w:val="22"/>
          <w:szCs w:val="22"/>
        </w:rPr>
      </w:pPr>
      <w:hyperlink w:anchor="_Toc528591318" w:history="1">
        <w:r w:rsidR="00933BF4" w:rsidRPr="001F20FA">
          <w:rPr>
            <w:rStyle w:val="a3"/>
            <w:rFonts w:eastAsia="MS Mincho"/>
            <w:noProof/>
            <w:kern w:val="32"/>
            <w:lang w:val="x-none" w:eastAsia="x-none"/>
          </w:rPr>
          <w:t>РАЗДЕЛ IV. Технич</w:t>
        </w:r>
        <w:r w:rsidR="00933BF4" w:rsidRPr="001F20FA">
          <w:rPr>
            <w:rStyle w:val="a3"/>
            <w:rFonts w:eastAsia="MS Mincho"/>
            <w:noProof/>
            <w:kern w:val="32"/>
            <w:lang w:val="x-none" w:eastAsia="x-none"/>
          </w:rPr>
          <w:t>е</w:t>
        </w:r>
        <w:r w:rsidR="00933BF4" w:rsidRPr="001F20FA">
          <w:rPr>
            <w:rStyle w:val="a3"/>
            <w:rFonts w:eastAsia="MS Mincho"/>
            <w:noProof/>
            <w:kern w:val="32"/>
            <w:lang w:val="x-none" w:eastAsia="x-none"/>
          </w:rPr>
          <w:t>ское задание</w:t>
        </w:r>
        <w:r w:rsidR="00933BF4">
          <w:rPr>
            <w:noProof/>
            <w:webHidden/>
          </w:rPr>
          <w:tab/>
        </w:r>
      </w:hyperlink>
      <w:r w:rsidR="00FC7890">
        <w:rPr>
          <w:noProof/>
        </w:rPr>
        <w:t>38</w:t>
      </w:r>
    </w:p>
    <w:p w:rsidR="00933BF4" w:rsidRPr="00666C73" w:rsidRDefault="00FB5833" w:rsidP="00933BF4">
      <w:pPr>
        <w:pStyle w:val="12"/>
        <w:tabs>
          <w:tab w:val="right" w:leader="dot" w:pos="10196"/>
        </w:tabs>
        <w:rPr>
          <w:rFonts w:ascii="Calibri" w:hAnsi="Calibri"/>
          <w:noProof/>
          <w:sz w:val="22"/>
          <w:szCs w:val="22"/>
        </w:rPr>
      </w:pPr>
      <w:hyperlink w:anchor="договор" w:history="1">
        <w:r w:rsidR="00933BF4" w:rsidRPr="001F20FA">
          <w:rPr>
            <w:rStyle w:val="a3"/>
            <w:rFonts w:eastAsia="MS Mincho"/>
            <w:noProof/>
            <w:kern w:val="32"/>
            <w:lang w:val="x-none" w:eastAsia="x-none"/>
          </w:rPr>
          <w:t>РАЗДЕЛ V. Проект договора</w:t>
        </w:r>
        <w:r w:rsidR="00933BF4">
          <w:rPr>
            <w:noProof/>
            <w:webHidden/>
          </w:rPr>
          <w:tab/>
        </w:r>
        <w:r w:rsidR="00794016">
          <w:rPr>
            <w:noProof/>
            <w:webHidden/>
          </w:rPr>
          <w:t>42</w:t>
        </w:r>
      </w:hyperlink>
    </w:p>
    <w:p w:rsidR="00933BF4" w:rsidRPr="00B73AAF" w:rsidRDefault="00933BF4" w:rsidP="00933BF4">
      <w:pPr>
        <w:pStyle w:val="a5"/>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517185510"/>
      <w:bookmarkStart w:id="1"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0"/>
      <w:bookmarkEnd w:id="1"/>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517185511"/>
      <w:bookmarkStart w:id="3" w:name="_Toc528591307"/>
      <w:r w:rsidRPr="00B73AAF">
        <w:rPr>
          <w:rFonts w:ascii="Times New Roman" w:eastAsia="MS Mincho" w:hAnsi="Times New Roman"/>
          <w:color w:val="17365D"/>
          <w:kern w:val="32"/>
          <w:szCs w:val="24"/>
          <w:lang w:val="x-none" w:eastAsia="x-none"/>
        </w:rPr>
        <w:t>РАЗДЕЛ I. ТЕРМИНЫ И ОПРЕДЕЛЕНИЯ</w:t>
      </w:r>
      <w:bookmarkEnd w:id="2"/>
      <w:bookmarkEnd w:id="3"/>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865D74">
        <w:t>1</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865D74">
        <w:t>5</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3"/>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3"/>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3"/>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rPr>
          <w:bCs w:val="0"/>
          <w:szCs w:val="24"/>
        </w:rPr>
        <w:t>.</w:t>
      </w:r>
    </w:p>
    <w:p w:rsidR="00933BF4" w:rsidRPr="00B73AAF" w:rsidRDefault="00FB5833" w:rsidP="00933BF4">
      <w:pPr>
        <w:ind w:firstLine="567"/>
        <w:jc w:val="both"/>
      </w:pPr>
      <w:hyperlink r:id="rId15" w:history="1">
        <w:r w:rsidR="00933BF4" w:rsidRPr="00B73AAF">
          <w:rPr>
            <w:rStyle w:val="a3"/>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3"/>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2"/>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517185512"/>
      <w:bookmarkStart w:id="7" w:name="_Toc528591308"/>
      <w:bookmarkEnd w:id="4"/>
      <w:bookmarkEnd w:id="5"/>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6"/>
      <w:bookmarkEnd w:id="7"/>
    </w:p>
    <w:p w:rsidR="00933BF4" w:rsidRPr="00B73AAF" w:rsidRDefault="00933BF4" w:rsidP="00933BF4">
      <w:pPr>
        <w:pStyle w:val="20"/>
        <w:keepLines w:val="0"/>
        <w:spacing w:before="0"/>
        <w:ind w:left="1211" w:hanging="360"/>
        <w:rPr>
          <w:rFonts w:ascii="Times New Roman" w:eastAsia="MS Mincho" w:hAnsi="Times New Roman"/>
          <w:i/>
          <w:iCs/>
          <w:color w:val="17365D"/>
          <w:szCs w:val="24"/>
          <w:lang w:eastAsia="x-none"/>
        </w:rPr>
      </w:pPr>
      <w:bookmarkStart w:id="8" w:name="_2.1._Общие_сведения"/>
      <w:bookmarkStart w:id="9" w:name="_Toc517185513"/>
      <w:bookmarkStart w:id="10" w:name="_Toc517872183"/>
      <w:bookmarkStart w:id="11" w:name="_Toc528591309"/>
      <w:bookmarkEnd w:id="8"/>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9"/>
      <w:bookmarkEnd w:id="10"/>
      <w:bookmarkEnd w:id="11"/>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5"/>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3B67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2" w:name="_Ref368314103"/>
          </w:p>
        </w:tc>
        <w:bookmarkEnd w:id="1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r w:rsidRPr="00F677C3">
                <w:rPr>
                  <w:rFonts w:eastAsia="Calibri"/>
                  <w:bCs/>
                  <w:color w:val="0000FF"/>
                  <w:u w:val="single"/>
                  <w:lang w:val="en-US" w:eastAsia="en-US"/>
                </w:rPr>
                <w:t>ru</w:t>
              </w:r>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3B67AF" w:rsidRDefault="003B67AF" w:rsidP="00F677C3">
            <w:pPr>
              <w:autoSpaceDE w:val="0"/>
              <w:autoSpaceDN w:val="0"/>
              <w:adjustRightInd w:val="0"/>
              <w:jc w:val="both"/>
              <w:rPr>
                <w:rFonts w:eastAsia="Calibri"/>
                <w:bCs/>
                <w:color w:val="000000"/>
                <w:lang w:eastAsia="en-US"/>
              </w:rPr>
            </w:pPr>
            <w:r w:rsidRPr="003B67AF">
              <w:rPr>
                <w:rFonts w:eastAsia="Calibri"/>
                <w:bCs/>
                <w:color w:val="000000"/>
                <w:lang w:eastAsia="en-US"/>
              </w:rPr>
              <w:t>Тихненко А</w:t>
            </w:r>
            <w:r>
              <w:rPr>
                <w:rFonts w:eastAsia="Calibri"/>
                <w:bCs/>
                <w:color w:val="000000"/>
                <w:lang w:eastAsia="en-US"/>
              </w:rPr>
              <w:t xml:space="preserve">ндрей </w:t>
            </w:r>
            <w:r w:rsidRPr="003B67AF">
              <w:rPr>
                <w:rFonts w:eastAsia="Calibri"/>
                <w:bCs/>
                <w:color w:val="000000"/>
                <w:lang w:eastAsia="en-US"/>
              </w:rPr>
              <w:t>И</w:t>
            </w:r>
            <w:r>
              <w:rPr>
                <w:rFonts w:eastAsia="Calibri"/>
                <w:bCs/>
                <w:color w:val="000000"/>
                <w:lang w:eastAsia="en-US"/>
              </w:rPr>
              <w:t>ванович</w:t>
            </w:r>
            <w:r w:rsidRPr="003B67AF">
              <w:rPr>
                <w:rFonts w:eastAsia="Calibri"/>
                <w:bCs/>
                <w:color w:val="000000"/>
                <w:lang w:eastAsia="en-US"/>
              </w:rPr>
              <w:t xml:space="preserve"> </w:t>
            </w:r>
          </w:p>
          <w:p w:rsidR="00933BF4" w:rsidRPr="00B745E7" w:rsidRDefault="00F677C3" w:rsidP="003B67AF">
            <w:pPr>
              <w:autoSpaceDE w:val="0"/>
              <w:autoSpaceDN w:val="0"/>
              <w:adjustRightInd w:val="0"/>
              <w:jc w:val="both"/>
              <w:rPr>
                <w:color w:val="777777"/>
              </w:rPr>
            </w:pPr>
            <w:r w:rsidRPr="00F677C3">
              <w:rPr>
                <w:rFonts w:eastAsia="Calibri"/>
                <w:bCs/>
                <w:color w:val="000000"/>
                <w:lang w:eastAsia="en-US"/>
              </w:rPr>
              <w:t>тел</w:t>
            </w:r>
            <w:r w:rsidRPr="00B745E7">
              <w:rPr>
                <w:rFonts w:eastAsia="Calibri"/>
                <w:bCs/>
                <w:color w:val="000000"/>
                <w:lang w:eastAsia="en-US"/>
              </w:rPr>
              <w:t>. + 7 (347) 221-56-</w:t>
            </w:r>
            <w:r w:rsidR="003B67AF" w:rsidRPr="00B745E7">
              <w:rPr>
                <w:rFonts w:eastAsia="Calibri"/>
                <w:bCs/>
                <w:color w:val="000000"/>
                <w:lang w:eastAsia="en-US"/>
              </w:rPr>
              <w:t>98</w:t>
            </w:r>
            <w:r w:rsidRPr="00B745E7">
              <w:rPr>
                <w:rFonts w:eastAsia="Calibri"/>
                <w:bCs/>
                <w:color w:val="000000"/>
                <w:lang w:eastAsia="en-US"/>
              </w:rPr>
              <w:t xml:space="preserve">, </w:t>
            </w:r>
            <w:r w:rsidRPr="00F677C3">
              <w:rPr>
                <w:rFonts w:eastAsia="Calibri"/>
                <w:bCs/>
                <w:color w:val="000000"/>
                <w:lang w:val="en-US" w:eastAsia="en-US"/>
              </w:rPr>
              <w:t>e</w:t>
            </w:r>
            <w:r w:rsidRPr="00B745E7">
              <w:rPr>
                <w:rFonts w:eastAsia="Calibri"/>
                <w:bCs/>
                <w:color w:val="000000"/>
                <w:lang w:eastAsia="en-US"/>
              </w:rPr>
              <w:t>-</w:t>
            </w:r>
            <w:r w:rsidRPr="00F677C3">
              <w:rPr>
                <w:rFonts w:eastAsia="Calibri"/>
                <w:bCs/>
                <w:color w:val="000000"/>
                <w:lang w:val="en-US" w:eastAsia="en-US"/>
              </w:rPr>
              <w:t>mail</w:t>
            </w:r>
            <w:r w:rsidRPr="00B745E7">
              <w:rPr>
                <w:rFonts w:eastAsia="Calibri"/>
                <w:bCs/>
                <w:color w:val="000000"/>
                <w:lang w:eastAsia="en-US"/>
              </w:rPr>
              <w:t>:</w:t>
            </w:r>
            <w:r w:rsidRPr="00B745E7">
              <w:rPr>
                <w:color w:val="777777"/>
              </w:rPr>
              <w:t xml:space="preserve"> </w:t>
            </w:r>
            <w:hyperlink r:id="rId18" w:history="1">
              <w:r w:rsidR="003B67AF" w:rsidRPr="00E37657">
                <w:rPr>
                  <w:rStyle w:val="a3"/>
                  <w:lang w:val="en-US"/>
                </w:rPr>
                <w:t>a</w:t>
              </w:r>
              <w:r w:rsidR="003B67AF" w:rsidRPr="00B745E7">
                <w:rPr>
                  <w:rStyle w:val="a3"/>
                </w:rPr>
                <w:t>.</w:t>
              </w:r>
              <w:r w:rsidR="003B67AF" w:rsidRPr="00E37657">
                <w:rPr>
                  <w:rStyle w:val="a3"/>
                  <w:lang w:val="en-US"/>
                </w:rPr>
                <w:t>tihnenko</w:t>
              </w:r>
              <w:r w:rsidR="003B67AF" w:rsidRPr="00B745E7">
                <w:rPr>
                  <w:rStyle w:val="a3"/>
                </w:rPr>
                <w:t>@</w:t>
              </w:r>
              <w:r w:rsidR="003B67AF" w:rsidRPr="00E37657">
                <w:rPr>
                  <w:rStyle w:val="a3"/>
                  <w:lang w:val="en-US"/>
                </w:rPr>
                <w:t>bashtel</w:t>
              </w:r>
              <w:r w:rsidR="003B67AF" w:rsidRPr="00B745E7">
                <w:rPr>
                  <w:rStyle w:val="a3"/>
                </w:rPr>
                <w:t>.</w:t>
              </w:r>
              <w:r w:rsidR="003B67AF" w:rsidRPr="00E37657">
                <w:rPr>
                  <w:rStyle w:val="a3"/>
                  <w:lang w:val="en-US"/>
                </w:rPr>
                <w:t>ru</w:t>
              </w:r>
            </w:hyperlink>
          </w:p>
          <w:p w:rsidR="003B67AF" w:rsidRPr="00B745E7" w:rsidRDefault="003B67AF" w:rsidP="003B67AF">
            <w:pPr>
              <w:autoSpaceDE w:val="0"/>
              <w:autoSpaceDN w:val="0"/>
              <w:adjustRightInd w:val="0"/>
              <w:jc w:val="both"/>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B745E7"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422756621"/>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3"/>
                  <w:rFonts w:eastAsia="Times New Roman"/>
                  <w:lang w:val="en-US" w:eastAsia="ru-RU"/>
                </w:rPr>
                <w:t>https</w:t>
              </w:r>
              <w:r w:rsidRPr="003713B3">
                <w:rPr>
                  <w:rStyle w:val="a3"/>
                  <w:rFonts w:eastAsia="Times New Roman"/>
                  <w:lang w:eastAsia="ru-RU"/>
                </w:rPr>
                <w:t>://</w:t>
              </w:r>
              <w:r w:rsidRPr="003713B3">
                <w:rPr>
                  <w:rStyle w:val="a3"/>
                  <w:rFonts w:eastAsia="Times New Roman"/>
                  <w:lang w:val="en-US" w:eastAsia="ru-RU"/>
                </w:rPr>
                <w:t>www</w:t>
              </w:r>
              <w:r w:rsidRPr="003713B3">
                <w:rPr>
                  <w:rStyle w:val="a3"/>
                  <w:rFonts w:eastAsia="Times New Roman"/>
                  <w:lang w:eastAsia="ru-RU"/>
                </w:rPr>
                <w:t>.</w:t>
              </w:r>
              <w:r w:rsidRPr="003713B3">
                <w:rPr>
                  <w:rStyle w:val="a3"/>
                  <w:rFonts w:eastAsia="Times New Roman"/>
                  <w:lang w:val="en-US" w:eastAsia="ru-RU"/>
                </w:rPr>
                <w:t>roseltorg</w:t>
              </w:r>
              <w:r w:rsidRPr="003713B3">
                <w:rPr>
                  <w:rStyle w:val="a3"/>
                  <w:rFonts w:eastAsia="Times New Roman"/>
                  <w:lang w:eastAsia="ru-RU"/>
                </w:rPr>
                <w:t>.</w:t>
              </w:r>
              <w:r w:rsidRPr="003713B3">
                <w:rPr>
                  <w:rStyle w:val="a3"/>
                  <w:rFonts w:eastAsia="Times New Roman"/>
                  <w:lang w:val="en-US" w:eastAsia="ru-RU"/>
                </w:rPr>
                <w:t>ru</w:t>
              </w:r>
              <w:r w:rsidRPr="003713B3">
                <w:rPr>
                  <w:rStyle w:val="a3"/>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78994768"/>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3"/>
                </w:rPr>
                <w:t>форме 3</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УЧАСТНИКАМИ</w:t>
              </w:r>
              <w:r w:rsidRPr="00EC45B9">
                <w:rPr>
                  <w:rStyle w:val="a3"/>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3"/>
                </w:rPr>
                <w:t>форме 2</w:t>
              </w:r>
            </w:hyperlink>
            <w:r>
              <w:rPr>
                <w:bCs/>
              </w:rPr>
              <w:t xml:space="preserve"> </w:t>
            </w:r>
            <w:hyperlink w:anchor="_РАЗДЕЛ_III._ФОРМЫ" w:history="1">
              <w:r w:rsidRPr="00EC45B9">
                <w:rPr>
                  <w:rStyle w:val="a3"/>
                </w:rPr>
                <w:t xml:space="preserve">раздела III «ФОРМЫ ДЛЯ ЗАПОЛНЕНИЯ </w:t>
              </w:r>
              <w:r>
                <w:rPr>
                  <w:rStyle w:val="a3"/>
                </w:rPr>
                <w:t>УЧАСТНИКА</w:t>
              </w:r>
              <w:r w:rsidRPr="00EC45B9">
                <w:rPr>
                  <w:rStyle w:val="a3"/>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5" w:name="P32"/>
            <w:bookmarkEnd w:id="15"/>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6" w:name="P33"/>
            <w:bookmarkEnd w:id="16"/>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bookmarkStart w:id="17" w:name="_Ref378108959"/>
          </w:p>
        </w:tc>
        <w:bookmarkEnd w:id="17"/>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r w:rsidRPr="00F677C3">
              <w:rPr>
                <w:color w:val="0000FF"/>
                <w:szCs w:val="22"/>
                <w:u w:val="single"/>
                <w:lang w:val="en-US"/>
              </w:rPr>
              <w:t>roseltorg</w:t>
            </w:r>
            <w:r w:rsidRPr="00F677C3">
              <w:rPr>
                <w:color w:val="0000FF"/>
                <w:szCs w:val="22"/>
                <w:u w:val="single"/>
              </w:rPr>
              <w:t>.</w:t>
            </w:r>
            <w:r w:rsidRPr="00F677C3">
              <w:rPr>
                <w:color w:val="0000FF"/>
                <w:szCs w:val="22"/>
                <w:u w:val="single"/>
                <w:lang w:val="en-US"/>
              </w:rPr>
              <w:t>ru</w:t>
            </w:r>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2-25T00:00:00Z">
                <w:dateFormat w:val="«dd» MMMM yyyy 'года'"/>
                <w:lid w:val="ru-RU"/>
                <w:storeMappedDataAs w:val="dateTime"/>
                <w:calendar w:val="gregorian"/>
              </w:date>
            </w:sdtPr>
            <w:sdtContent>
              <w:p w:rsidR="00933BF4" w:rsidRPr="00B73AAF" w:rsidRDefault="00481DB5" w:rsidP="00794016">
                <w:r>
                  <w:t>«25» февраля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8" w:name="_Ref368304315"/>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3"/>
                <w:lang w:val="en-US"/>
              </w:rPr>
              <w:t>https</w:t>
            </w:r>
            <w:r w:rsidRPr="003713B3">
              <w:rPr>
                <w:rStyle w:val="a3"/>
              </w:rPr>
              <w:t>://</w:t>
            </w:r>
            <w:r w:rsidRPr="003713B3">
              <w:rPr>
                <w:rStyle w:val="a3"/>
                <w:lang w:val="en-US"/>
              </w:rPr>
              <w:t>www</w:t>
            </w:r>
            <w:r w:rsidRPr="003713B3">
              <w:rPr>
                <w:rStyle w:val="a3"/>
              </w:rPr>
              <w:t>.</w:t>
            </w:r>
            <w:r w:rsidRPr="003713B3">
              <w:rPr>
                <w:rStyle w:val="a3"/>
                <w:lang w:val="en-US"/>
              </w:rPr>
              <w:t>roseltorg</w:t>
            </w:r>
            <w:r w:rsidRPr="003713B3">
              <w:rPr>
                <w:rStyle w:val="a3"/>
              </w:rPr>
              <w:t>.</w:t>
            </w:r>
            <w:r w:rsidRPr="003713B3">
              <w:rPr>
                <w:rStyle w:val="a3"/>
                <w:lang w:val="en-US"/>
              </w:rPr>
              <w:t>ru</w:t>
            </w:r>
            <w:r w:rsidRPr="003713B3">
              <w:rPr>
                <w:rStyle w:val="a3"/>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FB5833" w:rsidP="00F677C3">
            <w:sdt>
              <w:sdtPr>
                <w:id w:val="266967984"/>
                <w:placeholder>
                  <w:docPart w:val="F3016FE35B454FEA8E8DB5BD12BE38ED"/>
                </w:placeholder>
                <w:date w:fullDate="2019-03-12T00:00:00Z">
                  <w:dateFormat w:val="«dd» MMMM yyyy 'года'"/>
                  <w:lid w:val="ru-RU"/>
                  <w:storeMappedDataAs w:val="dateTime"/>
                  <w:calendar w:val="gregorian"/>
                </w:date>
              </w:sdtPr>
              <w:sdtContent>
                <w:r w:rsidR="00481DB5">
                  <w:t>«12» марта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5"/>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FB5833" w:rsidP="00A23111">
            <w:sdt>
              <w:sdtPr>
                <w:id w:val="1942796055"/>
                <w:placeholder>
                  <w:docPart w:val="F3016FE35B454FEA8E8DB5BD12BE38ED"/>
                </w:placeholder>
                <w:date w:fullDate="2019-03-12T00:00:00Z">
                  <w:dateFormat w:val="«dd» MMMM yyyy 'года'"/>
                  <w:lid w:val="ru-RU"/>
                  <w:storeMappedDataAs w:val="dateTime"/>
                  <w:calendar w:val="gregorian"/>
                </w:date>
              </w:sdtPr>
              <w:sdtContent>
                <w:r w:rsidR="00481DB5">
                  <w:t>«12» марта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19" w:name="_Ref37810724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3-20T00:00:00Z">
                  <w:dateFormat w:val="«dd» MMMM yyyy 'года'"/>
                  <w:lid w:val="ru-RU"/>
                  <w:storeMappedDataAs w:val="dateTime"/>
                  <w:calendar w:val="gregorian"/>
                </w:date>
              </w:sdtPr>
              <w:sdtContent>
                <w:r w:rsidR="00481DB5">
                  <w:t>«20» марта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3-21T00:00:00Z">
                  <w:dateFormat w:val="«dd» MMMM yyyy 'года'"/>
                  <w:lid w:val="ru-RU"/>
                  <w:storeMappedDataAs w:val="dateTime"/>
                  <w:calendar w:val="gregorian"/>
                </w:date>
              </w:sdtPr>
              <w:sdtContent>
                <w:r w:rsidR="00481DB5">
                  <w:t>«21» марта 2019 года</w:t>
                </w:r>
              </w:sdtContent>
            </w:sdt>
          </w:p>
          <w:p w:rsidR="00933BF4" w:rsidRPr="00B73AAF" w:rsidRDefault="00933BF4" w:rsidP="00F677C3">
            <w:pPr>
              <w:pStyle w:val="aff9"/>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0"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0"/>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2-25T00:00:00Z">
                  <w:dateFormat w:val="«dd» MMMM yyyy 'года'"/>
                  <w:lid w:val="ru-RU"/>
                  <w:storeMappedDataAs w:val="dateTime"/>
                  <w:calendar w:val="gregorian"/>
                </w:date>
              </w:sdtPr>
              <w:sdtContent>
                <w:r w:rsidR="00481DB5">
                  <w:rPr>
                    <w:b/>
                  </w:rPr>
                  <w:t>«25» февраля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3-06T00:00:00Z">
                  <w:dateFormat w:val="«dd» MMMM yyyy 'года'"/>
                  <w:lid w:val="ru-RU"/>
                  <w:storeMappedDataAs w:val="dateTime"/>
                  <w:calendar w:val="gregorian"/>
                </w:date>
              </w:sdtPr>
              <w:sdtContent>
                <w:r w:rsidR="00481DB5">
                  <w:rPr>
                    <w:b/>
                  </w:rPr>
                  <w:t>«06» марта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2"/>
            </w:pPr>
            <w:r w:rsidRPr="00B73AAF">
              <w:t xml:space="preserve">Примерная форма запроса на разъяснение приведена в </w:t>
            </w:r>
            <w:hyperlink w:anchor="_Форма_4_РЕКОМЕНДУЕМАЯ" w:history="1">
              <w:r w:rsidRPr="00B73AAF">
                <w:rPr>
                  <w:rStyle w:val="a3"/>
                </w:rPr>
                <w:t>форме 4</w:t>
              </w:r>
            </w:hyperlink>
            <w:r w:rsidRPr="00B73AAF">
              <w:t xml:space="preserve"> </w:t>
            </w:r>
            <w:hyperlink w:anchor="_РАЗДЕЛ_III._ФОРМЫ" w:history="1">
              <w:r w:rsidRPr="00B73AAF">
                <w:rPr>
                  <w:rStyle w:val="a3"/>
                </w:rPr>
                <w:t xml:space="preserve">раздела III «ФОРМЫ ДЛЯ ЗАПОЛНЕНИЯ </w:t>
              </w:r>
              <w:r>
                <w:rPr>
                  <w:rStyle w:val="a3"/>
                </w:rPr>
                <w:t>УЧАСТНИКАМИ</w:t>
              </w:r>
              <w:r w:rsidRPr="00B73AAF">
                <w:rPr>
                  <w:rStyle w:val="a3"/>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1" w:name="_Ref37810518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DF1C8C">
              <w:rPr>
                <w:iCs/>
              </w:rPr>
              <w:t>о</w:t>
            </w:r>
            <w:r w:rsidR="00DF1C8C" w:rsidRPr="00DF1C8C">
              <w:rPr>
                <w:iCs/>
              </w:rPr>
              <w:t>казание услуг по проверке работоспособности наружного и внутреннего противопожарного водопровода</w:t>
            </w:r>
            <w:r w:rsidR="00DF1C8C">
              <w:rPr>
                <w:iCs/>
              </w:rPr>
              <w:t>.</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3"/>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2" w:name="_Ref379223430"/>
            <w:bookmarkStart w:id="23" w:name="форма13"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3"/>
                </w:rPr>
                <w:t>разделе IV «Техническое задание»</w:t>
              </w:r>
            </w:hyperlink>
            <w:r w:rsidRPr="00B73AAF">
              <w:t xml:space="preserve"> и </w:t>
            </w:r>
            <w:hyperlink w:anchor="_РАЗДЕЛ_V._Проект" w:history="1">
              <w:r w:rsidRPr="00B73AAF">
                <w:rPr>
                  <w:rStyle w:val="a3"/>
                </w:rPr>
                <w:t xml:space="preserve">разделе </w:t>
              </w:r>
              <w:r w:rsidRPr="00B73AAF">
                <w:rPr>
                  <w:rStyle w:val="a3"/>
                  <w:lang w:val="en-US"/>
                </w:rPr>
                <w:t>V</w:t>
              </w:r>
              <w:r w:rsidRPr="00B73AAF">
                <w:rPr>
                  <w:rStyle w:val="a3"/>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4" w:name="_Ref368315592"/>
            <w:bookmarkEnd w:id="2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933BF4" w:rsidRPr="00B73AAF" w:rsidRDefault="00D115B1" w:rsidP="00F677C3">
            <w:pPr>
              <w:pStyle w:val="Default"/>
              <w:jc w:val="both"/>
              <w:rPr>
                <w:i/>
                <w:iCs/>
                <w:color w:val="FF0000"/>
              </w:rPr>
            </w:pPr>
            <w:r>
              <w:rPr>
                <w:iCs/>
                <w:color w:val="auto"/>
              </w:rPr>
              <w:t>1 162 074,7</w:t>
            </w:r>
            <w:r w:rsidR="006E64BF">
              <w:rPr>
                <w:iCs/>
                <w:color w:val="auto"/>
              </w:rPr>
              <w:t>1</w:t>
            </w:r>
            <w:r w:rsidR="00524F64">
              <w:rPr>
                <w:iCs/>
                <w:color w:val="auto"/>
              </w:rPr>
              <w:t xml:space="preserve"> </w:t>
            </w:r>
            <w:r w:rsidR="00933BF4" w:rsidRPr="00B73AAF">
              <w:rPr>
                <w:iCs/>
                <w:color w:val="auto"/>
              </w:rPr>
              <w:t>(</w:t>
            </w:r>
            <w:r>
              <w:rPr>
                <w:iCs/>
                <w:color w:val="auto"/>
              </w:rPr>
              <w:t xml:space="preserve">Один миллион сто шестьдесят две </w:t>
            </w:r>
            <w:r w:rsidR="00524F64">
              <w:rPr>
                <w:iCs/>
                <w:color w:val="auto"/>
              </w:rPr>
              <w:t xml:space="preserve">тысячи </w:t>
            </w:r>
            <w:r>
              <w:rPr>
                <w:iCs/>
                <w:color w:val="auto"/>
              </w:rPr>
              <w:t>семьдесят четыре)</w:t>
            </w:r>
            <w:r w:rsidR="00933BF4" w:rsidRPr="00B73AAF">
              <w:rPr>
                <w:iCs/>
                <w:color w:val="auto"/>
              </w:rPr>
              <w:t xml:space="preserve"> рубл</w:t>
            </w:r>
            <w:r>
              <w:rPr>
                <w:iCs/>
                <w:color w:val="auto"/>
              </w:rPr>
              <w:t>я</w:t>
            </w:r>
            <w:r w:rsidR="00933BF4" w:rsidRPr="00B73AAF">
              <w:rPr>
                <w:iCs/>
                <w:color w:val="auto"/>
              </w:rPr>
              <w:t xml:space="preserve"> </w:t>
            </w:r>
            <w:r>
              <w:rPr>
                <w:iCs/>
                <w:color w:val="auto"/>
              </w:rPr>
              <w:t>7</w:t>
            </w:r>
            <w:r w:rsidR="006E64BF">
              <w:rPr>
                <w:iCs/>
                <w:color w:val="auto"/>
              </w:rPr>
              <w:t>1</w:t>
            </w:r>
            <w:r w:rsidR="00933BF4" w:rsidRPr="00B73AAF">
              <w:rPr>
                <w:iCs/>
                <w:color w:val="auto"/>
              </w:rPr>
              <w:t xml:space="preserve"> копе</w:t>
            </w:r>
            <w:r>
              <w:rPr>
                <w:iCs/>
                <w:color w:val="auto"/>
              </w:rPr>
              <w:t>й</w:t>
            </w:r>
            <w:r w:rsidR="00933BF4" w:rsidRPr="00B73AAF">
              <w:rPr>
                <w:iCs/>
                <w:color w:val="auto"/>
              </w:rPr>
              <w:t>к</w:t>
            </w:r>
            <w:r w:rsidR="006E64BF">
              <w:rPr>
                <w:iCs/>
                <w:color w:val="auto"/>
              </w:rPr>
              <w:t>а</w:t>
            </w:r>
            <w:r w:rsidR="00933BF4" w:rsidRPr="00B73AAF">
              <w:rPr>
                <w:iCs/>
                <w:color w:val="auto"/>
              </w:rPr>
              <w:t>, с учетом НДС</w:t>
            </w:r>
            <w:r w:rsidR="00524F64">
              <w:rPr>
                <w:iCs/>
                <w:color w:val="auto"/>
              </w:rPr>
              <w:t>.</w:t>
            </w:r>
          </w:p>
          <w:p w:rsidR="00524F64" w:rsidRPr="00524F64" w:rsidRDefault="00524F64" w:rsidP="00F677C3">
            <w:pPr>
              <w:pStyle w:val="Default"/>
              <w:jc w:val="both"/>
              <w:rPr>
                <w:iCs/>
                <w:color w:val="auto"/>
                <w:sz w:val="12"/>
                <w:szCs w:val="12"/>
              </w:rPr>
            </w:pPr>
          </w:p>
          <w:p w:rsidR="00933BF4" w:rsidRPr="00B73AAF" w:rsidRDefault="00933BF4" w:rsidP="00F677C3">
            <w:pPr>
              <w:pStyle w:val="Default"/>
              <w:jc w:val="both"/>
              <w:rPr>
                <w:iCs/>
                <w:color w:val="auto"/>
              </w:rPr>
            </w:pPr>
            <w:r w:rsidRPr="00B73AAF">
              <w:rPr>
                <w:iCs/>
                <w:color w:val="auto"/>
              </w:rPr>
              <w:t>В том числе НДС (</w:t>
            </w:r>
            <w:r w:rsidR="00524F64">
              <w:rPr>
                <w:iCs/>
                <w:color w:val="auto"/>
              </w:rPr>
              <w:t>20</w:t>
            </w:r>
            <w:r w:rsidRPr="00B73AAF">
              <w:rPr>
                <w:iCs/>
                <w:color w:val="auto"/>
              </w:rPr>
              <w:t>%)</w:t>
            </w:r>
            <w:r w:rsidR="00524F64">
              <w:rPr>
                <w:iCs/>
                <w:color w:val="auto"/>
              </w:rPr>
              <w:t xml:space="preserve"> 1</w:t>
            </w:r>
            <w:r w:rsidR="00D115B1">
              <w:rPr>
                <w:iCs/>
                <w:color w:val="auto"/>
              </w:rPr>
              <w:t>93 679,12</w:t>
            </w:r>
            <w:r w:rsidR="00524F64">
              <w:rPr>
                <w:iCs/>
                <w:color w:val="auto"/>
              </w:rPr>
              <w:t xml:space="preserve"> </w:t>
            </w:r>
            <w:r w:rsidRPr="00B73AAF">
              <w:rPr>
                <w:iCs/>
                <w:color w:val="auto"/>
              </w:rPr>
              <w:t>(</w:t>
            </w:r>
            <w:r w:rsidR="00D115B1">
              <w:rPr>
                <w:iCs/>
                <w:color w:val="auto"/>
              </w:rPr>
              <w:t>С</w:t>
            </w:r>
            <w:r w:rsidR="00524F64">
              <w:rPr>
                <w:iCs/>
                <w:color w:val="auto"/>
              </w:rPr>
              <w:t xml:space="preserve">то </w:t>
            </w:r>
            <w:r w:rsidR="00D115B1">
              <w:rPr>
                <w:iCs/>
                <w:color w:val="auto"/>
              </w:rPr>
              <w:t xml:space="preserve">девяносто три </w:t>
            </w:r>
            <w:r w:rsidR="00524F64">
              <w:rPr>
                <w:iCs/>
                <w:color w:val="auto"/>
              </w:rPr>
              <w:t>тысяч</w:t>
            </w:r>
            <w:r w:rsidR="00D115B1">
              <w:rPr>
                <w:iCs/>
                <w:color w:val="auto"/>
              </w:rPr>
              <w:t>и шестьсот семьдесят девять</w:t>
            </w:r>
            <w:r w:rsidRPr="00B73AAF">
              <w:rPr>
                <w:iCs/>
                <w:color w:val="auto"/>
              </w:rPr>
              <w:t>) рубл</w:t>
            </w:r>
            <w:r w:rsidR="00D115B1">
              <w:rPr>
                <w:iCs/>
                <w:color w:val="auto"/>
              </w:rPr>
              <w:t>ей</w:t>
            </w:r>
            <w:r w:rsidRPr="00B73AAF">
              <w:rPr>
                <w:iCs/>
                <w:color w:val="auto"/>
              </w:rPr>
              <w:t xml:space="preserve"> </w:t>
            </w:r>
            <w:r w:rsidR="00D115B1">
              <w:rPr>
                <w:iCs/>
                <w:color w:val="auto"/>
              </w:rPr>
              <w:t>12</w:t>
            </w:r>
            <w:r w:rsidRPr="00B73AAF">
              <w:rPr>
                <w:iCs/>
                <w:color w:val="auto"/>
              </w:rPr>
              <w:t xml:space="preserve"> копеек</w:t>
            </w:r>
          </w:p>
          <w:p w:rsidR="00933BF4" w:rsidRPr="00B73AAF" w:rsidRDefault="00933BF4" w:rsidP="00F677C3">
            <w:pPr>
              <w:pStyle w:val="Default"/>
              <w:jc w:val="both"/>
              <w:rPr>
                <w:iCs/>
                <w:color w:val="auto"/>
                <w:sz w:val="10"/>
                <w:szCs w:val="10"/>
              </w:rPr>
            </w:pPr>
          </w:p>
          <w:p w:rsidR="00933BF4" w:rsidRDefault="00D115B1" w:rsidP="00F677C3">
            <w:pPr>
              <w:pStyle w:val="Default"/>
              <w:jc w:val="both"/>
              <w:rPr>
                <w:iCs/>
                <w:color w:val="auto"/>
              </w:rPr>
            </w:pPr>
            <w:r>
              <w:rPr>
                <w:iCs/>
                <w:color w:val="auto"/>
              </w:rPr>
              <w:t>968 395,</w:t>
            </w:r>
            <w:r w:rsidR="000F29FD">
              <w:rPr>
                <w:iCs/>
                <w:color w:val="auto"/>
              </w:rPr>
              <w:t>59</w:t>
            </w:r>
            <w:r>
              <w:rPr>
                <w:iCs/>
                <w:color w:val="auto"/>
              </w:rPr>
              <w:t xml:space="preserve"> </w:t>
            </w:r>
            <w:r w:rsidR="00933BF4" w:rsidRPr="00B73AAF">
              <w:rPr>
                <w:iCs/>
                <w:color w:val="auto"/>
              </w:rPr>
              <w:t>(</w:t>
            </w:r>
            <w:r>
              <w:rPr>
                <w:iCs/>
                <w:color w:val="auto"/>
              </w:rPr>
              <w:t>Девят</w:t>
            </w:r>
            <w:r w:rsidR="00524F64">
              <w:rPr>
                <w:iCs/>
                <w:color w:val="auto"/>
              </w:rPr>
              <w:t xml:space="preserve">ьсот </w:t>
            </w:r>
            <w:r>
              <w:rPr>
                <w:iCs/>
                <w:color w:val="auto"/>
              </w:rPr>
              <w:t xml:space="preserve">шестьдесят </w:t>
            </w:r>
            <w:r w:rsidR="00524F64">
              <w:rPr>
                <w:iCs/>
                <w:color w:val="auto"/>
              </w:rPr>
              <w:t xml:space="preserve">восемь тысяч </w:t>
            </w:r>
            <w:r>
              <w:rPr>
                <w:iCs/>
                <w:color w:val="auto"/>
              </w:rPr>
              <w:t>триста девяносто пять</w:t>
            </w:r>
            <w:r w:rsidR="00933BF4" w:rsidRPr="00B73AAF">
              <w:rPr>
                <w:iCs/>
                <w:color w:val="auto"/>
              </w:rPr>
              <w:t xml:space="preserve">) рублей </w:t>
            </w:r>
            <w:r w:rsidR="000F29FD">
              <w:rPr>
                <w:iCs/>
                <w:color w:val="auto"/>
              </w:rPr>
              <w:t>59</w:t>
            </w:r>
            <w:r w:rsidR="00D83297">
              <w:rPr>
                <w:iCs/>
                <w:color w:val="auto"/>
              </w:rPr>
              <w:t xml:space="preserve"> копеек, без учета НДС.</w:t>
            </w:r>
          </w:p>
          <w:p w:rsidR="00D83297" w:rsidRDefault="00D83297" w:rsidP="00F677C3">
            <w:pPr>
              <w:pStyle w:val="Default"/>
              <w:jc w:val="both"/>
              <w:rPr>
                <w:iCs/>
                <w:color w:val="auto"/>
              </w:rPr>
            </w:pPr>
          </w:p>
          <w:p w:rsidR="00933BF4" w:rsidRPr="00B73AAF" w:rsidRDefault="00933BF4" w:rsidP="00F677C3">
            <w:pPr>
              <w:pStyle w:val="rvps9"/>
              <w:ind w:firstLine="34"/>
            </w:pPr>
            <w:r w:rsidRPr="00B73AAF">
              <w:t xml:space="preserve">В случае если поставка товара, выполнение работ, оказание услуг не подлежит налогообложению НДС (освобождается от налогообложения НДС), либо </w:t>
            </w:r>
            <w:r>
              <w:t>Участник</w:t>
            </w:r>
            <w:r w:rsidRPr="00B73AAF">
              <w:t xml:space="preserve"> освобождается от исполнения обязанности налогоплательщика НДС, либо </w:t>
            </w:r>
            <w:r>
              <w:t xml:space="preserve">Участник </w:t>
            </w:r>
            <w:r w:rsidRPr="00B73AAF">
              <w:t xml:space="preserve">не является налогоплательщиком НДС то цена, предложенная таким </w:t>
            </w:r>
            <w:r>
              <w:t>Участником</w:t>
            </w:r>
            <w:r w:rsidRPr="00B73AAF">
              <w:t xml:space="preserve">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5" w:name="_Ref378863846"/>
            <w:bookmarkStart w:id="26" w:name="форма15" w:colFirst="1" w:colLast="1"/>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9"/>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FC7890" w:rsidRDefault="00933BF4" w:rsidP="0075479D">
                  <w:pPr>
                    <w:pStyle w:val="a4"/>
                    <w:numPr>
                      <w:ilvl w:val="0"/>
                      <w:numId w:val="11"/>
                    </w:numPr>
                    <w:ind w:left="62" w:firstLine="284"/>
                    <w:jc w:val="both"/>
                    <w:rPr>
                      <w:rFonts w:cs="Arial"/>
                      <w:color w:val="000000"/>
                    </w:rPr>
                  </w:pPr>
                  <w:r w:rsidRPr="00FC7890">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r w:rsidR="00D115B1" w:rsidRPr="00FC7890">
                    <w:rPr>
                      <w:rFonts w:cs="Arial"/>
                      <w:color w:val="000000"/>
                    </w:rPr>
                    <w:t>:</w:t>
                  </w:r>
                </w:p>
                <w:p w:rsidR="00D115B1" w:rsidRPr="00FC7890" w:rsidRDefault="00D115B1" w:rsidP="00D115B1">
                  <w:pPr>
                    <w:pStyle w:val="a4"/>
                    <w:ind w:left="346"/>
                    <w:jc w:val="both"/>
                    <w:rPr>
                      <w:rFonts w:cs="Arial"/>
                      <w:color w:val="000000"/>
                    </w:rPr>
                  </w:pPr>
                  <w:r w:rsidRPr="00FC7890">
                    <w:rPr>
                      <w:rFonts w:cs="Arial"/>
                      <w:color w:val="000000"/>
                    </w:rPr>
                    <w:t>Наличие у претендента на участие в запросе котировок лицензии на осуществление деятельности по монтажу, техническому обслуживанию и ремонту средств обеспечения пожарной безопасности зданий и сооружений (п. 3 перечня работ и услуг, составляющих деятельность по монтажу, техническому обслуживанию и ремонту средств обеспечения пожарной безопасности зданий и сооружений, утвержденного Постановлением Правительства Российской Федерации от 30.12.2011 N 1225)</w:t>
                  </w:r>
                </w:p>
                <w:p w:rsidR="00D115B1" w:rsidRPr="00FC7890" w:rsidRDefault="00D115B1" w:rsidP="00D115B1">
                  <w:pPr>
                    <w:pStyle w:val="a4"/>
                    <w:ind w:left="62"/>
                    <w:jc w:val="both"/>
                    <w:rPr>
                      <w:rFonts w:cs="Arial"/>
                      <w:color w:val="000000"/>
                    </w:rPr>
                  </w:pPr>
                </w:p>
              </w:tc>
              <w:tc>
                <w:tcPr>
                  <w:tcW w:w="3993" w:type="dxa"/>
                  <w:shd w:val="clear" w:color="auto" w:fill="auto"/>
                </w:tcPr>
                <w:p w:rsidR="00933BF4" w:rsidRPr="00FC7890" w:rsidRDefault="00D115B1" w:rsidP="00F677C3">
                  <w:pPr>
                    <w:jc w:val="both"/>
                    <w:rPr>
                      <w:rFonts w:cs="Arial"/>
                      <w:b/>
                      <w:color w:val="000000"/>
                    </w:rPr>
                  </w:pPr>
                  <w:r w:rsidRPr="00FC7890">
                    <w:t>1.</w:t>
                  </w:r>
                  <w:r w:rsidRPr="00FC7890">
                    <w:tab/>
                    <w:t>Копией лицензии МЧС на осуществление деятельности по монтажу, техническому обслуживанию и ремонту средств обеспечения пожарной безопасности зданий и сооружений по виду работ: «3. Монтаж, техническое обслуживание и ремонт систем противопожарного водоснабжения и их элементов, включая диспетчеризацию и проведение пусконаладочных работ»</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3"/>
                      </w:rPr>
                      <w:t xml:space="preserve">Форма </w:t>
                    </w:r>
                    <w:r>
                      <w:rPr>
                        <w:rStyle w:val="a3"/>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w:t>
                  </w:r>
                  <w:r w:rsidRPr="00B73AAF">
                    <w:rPr>
                      <w:rFonts w:cs="Arial"/>
                      <w:b/>
                      <w:color w:val="000000"/>
                    </w:rPr>
                    <w:cr/>
                    <w:t>рждено в составе Заявки</w:t>
                  </w:r>
                </w:p>
              </w:tc>
            </w:tr>
            <w:tr w:rsidR="00933BF4" w:rsidRPr="00B73AAF" w:rsidTr="00B55715">
              <w:tc>
                <w:tcPr>
                  <w:tcW w:w="3675" w:type="dxa"/>
                  <w:shd w:val="clear" w:color="auto" w:fill="auto"/>
                </w:tcPr>
                <w:p w:rsidR="00933BF4" w:rsidRPr="00B73AAF" w:rsidRDefault="00933BF4" w:rsidP="00F677C3">
                  <w:pPr>
                    <w:jc w:val="both"/>
                    <w:rPr>
                      <w:rFonts w:cs="Arial"/>
                      <w:b/>
                      <w:i/>
                      <w:color w:val="FF0000"/>
                    </w:rPr>
                  </w:pP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865D74">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bookmarkStart w:id="27" w:name="_Ref378109129"/>
            <w:bookmarkEnd w:id="26"/>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8" w:name="форма16"/>
            <w:bookmarkEnd w:id="27"/>
            <w:r w:rsidRPr="00B73AAF">
              <w:t>Порядок оценки и сопоставления Заявок, критерии оценки и сопоставления 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33BF4" w:rsidRPr="003E70DB" w:rsidRDefault="00933BF4" w:rsidP="00F677C3">
            <w:pPr>
              <w:pStyle w:val="rvps9"/>
              <w:ind w:firstLine="459"/>
            </w:pPr>
            <w:r w:rsidRPr="00B73AAF">
              <w:t>Оценка и сопоставление Заявок осуществляется по критерию предлагаемой</w:t>
            </w:r>
            <w:r w:rsidR="00DA126A">
              <w:t xml:space="preserve"> таким Участником цены договора</w:t>
            </w:r>
            <w:r w:rsidRPr="00B73AAF">
              <w:t>. Победителем признаётся Участник, который предложи</w:t>
            </w:r>
            <w:r w:rsidR="00DA126A">
              <w:t>л наиболее низкую цену Договора</w:t>
            </w:r>
            <w:r w:rsidRPr="00B73AAF">
              <w:t xml:space="preserve">. </w:t>
            </w:r>
          </w:p>
          <w:p w:rsidR="00933BF4" w:rsidRDefault="00933BF4" w:rsidP="00F677C3">
            <w:pPr>
              <w:pStyle w:val="rvps9"/>
              <w:ind w:firstLine="459"/>
            </w:pPr>
            <w:r w:rsidRPr="00B73AAF">
              <w:t>Если в двух и более Заявках указана одинаковая цена, то меньший (лучший) порядковый номер присваивается Заявке, которая поступила раньше.</w:t>
            </w:r>
          </w:p>
          <w:p w:rsidR="00933BF4" w:rsidRDefault="00933BF4" w:rsidP="00F677C3">
            <w:pPr>
              <w:pStyle w:val="rvps9"/>
              <w:ind w:firstLine="459"/>
            </w:pPr>
            <w:r w:rsidRPr="0008430E">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3"/>
                  <w:iCs/>
                </w:rPr>
                <w:t xml:space="preserve">разделом </w:t>
              </w:r>
              <w:r w:rsidRPr="00B73AAF">
                <w:rPr>
                  <w:rStyle w:val="a3"/>
                  <w:iCs/>
                  <w:lang w:val="en-US"/>
                </w:rPr>
                <w:t>V</w:t>
              </w:r>
              <w:r w:rsidRPr="00B73AAF">
                <w:rPr>
                  <w:rStyle w:val="a3"/>
                  <w:iCs/>
                </w:rPr>
                <w:t xml:space="preserve"> «Проект договора»</w:t>
              </w:r>
            </w:hyperlink>
            <w:r w:rsidRPr="00B73AAF">
              <w:rPr>
                <w:iCs/>
              </w:rPr>
              <w:t xml:space="preserve"> и </w:t>
            </w:r>
            <w:hyperlink w:anchor="_РАЗДЕЛ_IV._Техническое" w:history="1">
              <w:r w:rsidRPr="00B73AAF">
                <w:rPr>
                  <w:rStyle w:val="a3"/>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0" w:name="форма18"/>
            <w:bookmarkEnd w:id="29"/>
            <w:r w:rsidRPr="00B73AAF">
              <w:t>Размер обеспечения Заявки, 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c"/>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2" w:name="форма19"/>
            <w:bookmarkEnd w:id="31"/>
            <w:r w:rsidRPr="00B73AAF">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2"/>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5"/>
        <w:tabs>
          <w:tab w:val="clear" w:pos="4677"/>
          <w:tab w:val="clear" w:pos="9355"/>
        </w:tabs>
        <w:rPr>
          <w:sz w:val="2"/>
          <w:szCs w:val="2"/>
        </w:rPr>
      </w:pPr>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517185514"/>
      <w:bookmarkStart w:id="37" w:name="_Toc517872184"/>
      <w:bookmarkStart w:id="38" w:name="_Toc528591310"/>
      <w:bookmarkEnd w:id="34"/>
      <w:bookmarkEnd w:id="35"/>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6"/>
      <w:bookmarkEnd w:id="37"/>
      <w:bookmarkEnd w:id="38"/>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9"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0" w:name="форма26"/>
            <w:bookmarkEnd w:id="39"/>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0"/>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1" w:name="_Toc313349949"/>
            <w:bookmarkStart w:id="42" w:name="_Toc313350145"/>
            <w:bookmarkStart w:id="43" w:name="_Ref166246797"/>
            <w:r w:rsidRPr="00B73AAF">
              <w:t xml:space="preserve">Для участия в закупке </w:t>
            </w:r>
            <w:r>
              <w:t>Участник</w:t>
            </w:r>
            <w:r w:rsidRPr="00B73AAF">
              <w:t xml:space="preserve"> подает Заявку на участие в закупке</w:t>
            </w:r>
            <w:bookmarkStart w:id="44" w:name="_Toc313349950"/>
            <w:bookmarkStart w:id="45" w:name="_Toc313350146"/>
            <w:bookmarkEnd w:id="41"/>
            <w:bookmarkEnd w:id="42"/>
            <w:r w:rsidRPr="00B73AAF">
              <w:t xml:space="preserve"> </w:t>
            </w:r>
            <w:bookmarkEnd w:id="44"/>
            <w:bookmarkEnd w:id="45"/>
            <w:r w:rsidRPr="00B73AAF">
              <w:t xml:space="preserve">в соответствии с формами документов, установленными </w:t>
            </w:r>
            <w:bookmarkStart w:id="46" w:name="_Toc313349951"/>
            <w:bookmarkStart w:id="47" w:name="_Toc313350147"/>
            <w:r w:rsidRPr="00B73AAF">
              <w:fldChar w:fldCharType="begin"/>
            </w:r>
            <w:r>
              <w:instrText>HYPERLINK  \l "_РАЗДЕЛ_III._ФОРМЫ"</w:instrText>
            </w:r>
            <w:r w:rsidRPr="00B73AAF">
              <w:fldChar w:fldCharType="separate"/>
            </w:r>
            <w:r w:rsidRPr="00B73AAF">
              <w:rPr>
                <w:rStyle w:val="a3"/>
              </w:rPr>
              <w:t xml:space="preserve">в части </w:t>
            </w:r>
            <w:bookmarkEnd w:id="46"/>
            <w:bookmarkEnd w:id="47"/>
            <w:r w:rsidRPr="00B73AAF">
              <w:rPr>
                <w:rStyle w:val="a3"/>
              </w:rPr>
              <w:t xml:space="preserve">III «ФОРМЫ ДЛЯ ЗАПОЛНЕНИЯ </w:t>
            </w:r>
            <w:r>
              <w:rPr>
                <w:rStyle w:val="a3"/>
              </w:rPr>
              <w:t>УЧАСТНИКАМИ</w:t>
            </w:r>
            <w:r w:rsidRPr="00B73AAF">
              <w:rPr>
                <w:rStyle w:val="a3"/>
              </w:rPr>
              <w:t>»</w:t>
            </w:r>
            <w:r w:rsidRPr="00B73AAF">
              <w:rPr>
                <w:rStyle w:val="a3"/>
              </w:rPr>
              <w:fldChar w:fldCharType="end"/>
            </w:r>
            <w:r w:rsidRPr="00B73AAF">
              <w:t>.</w:t>
            </w:r>
          </w:p>
          <w:p w:rsidR="00933BF4" w:rsidRPr="00B73AAF" w:rsidRDefault="00933BF4" w:rsidP="00F677C3">
            <w:pPr>
              <w:ind w:firstLine="486"/>
              <w:jc w:val="both"/>
            </w:pPr>
            <w:bookmarkStart w:id="48" w:name="_Toc313349952"/>
            <w:bookmarkStart w:id="49" w:name="_Toc313350148"/>
            <w:bookmarkStart w:id="50" w:name="_Ref320180868"/>
            <w:bookmarkEnd w:id="43"/>
            <w:r w:rsidRPr="00B73AAF">
              <w:t>Заявка на участие в закупке (</w:t>
            </w:r>
            <w:hyperlink w:anchor="_Форма_1_ЗАЯВКА" w:history="1">
              <w:r w:rsidRPr="00B73AAF">
                <w:rPr>
                  <w:rStyle w:val="a3"/>
                </w:rPr>
                <w:t>форма 1</w:t>
              </w:r>
            </w:hyperlink>
            <w:r w:rsidRPr="00B73AAF">
              <w:t>) в качестве приложений должна содержать следующие документы:</w:t>
            </w:r>
            <w:bookmarkEnd w:id="48"/>
            <w:bookmarkEnd w:id="49"/>
            <w:bookmarkEnd w:id="50"/>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1" w:name="_Toc313349953"/>
            <w:bookmarkStart w:id="52"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3"/>
                </w:rPr>
                <w:t>формой 2</w:t>
              </w:r>
            </w:hyperlink>
            <w:r w:rsidRPr="00B73AAF">
              <w:rPr>
                <w:rStyle w:val="a3"/>
              </w:rPr>
              <w:t xml:space="preserve">, </w:t>
            </w:r>
            <w:r w:rsidRPr="00B73AAF">
              <w:rPr>
                <w:rStyle w:val="a3"/>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1"/>
            <w:bookmarkEnd w:id="52"/>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3"/>
                </w:rPr>
                <w:t xml:space="preserve">установленным в пункте </w:t>
              </w:r>
              <w:r w:rsidRPr="00B73AAF">
                <w:rPr>
                  <w:rStyle w:val="a3"/>
                </w:rPr>
                <w:fldChar w:fldCharType="begin"/>
              </w:r>
              <w:r w:rsidRPr="00B73AAF">
                <w:rPr>
                  <w:rStyle w:val="a3"/>
                </w:rPr>
                <w:instrText xml:space="preserve"> REF _Ref378863846 \r \h </w:instrText>
              </w:r>
              <w:r>
                <w:rPr>
                  <w:rStyle w:val="a3"/>
                </w:rPr>
                <w:instrText xml:space="preserve"> \* MERGEFORMAT </w:instrText>
              </w:r>
              <w:r w:rsidRPr="00B73AAF">
                <w:rPr>
                  <w:rStyle w:val="a3"/>
                </w:rPr>
              </w:r>
              <w:r w:rsidRPr="00B73AAF">
                <w:rPr>
                  <w:rStyle w:val="a3"/>
                </w:rPr>
                <w:fldChar w:fldCharType="separate"/>
              </w:r>
              <w:r w:rsidR="00865D74">
                <w:rPr>
                  <w:rStyle w:val="a3"/>
                </w:rPr>
                <w:t>18</w:t>
              </w:r>
              <w:r w:rsidRPr="00B73AAF">
                <w:rPr>
                  <w:rStyle w:val="a3"/>
                </w:rPr>
                <w:fldChar w:fldCharType="end"/>
              </w:r>
              <w:r w:rsidRPr="00B73AAF">
                <w:rPr>
                  <w:rStyle w:val="a3"/>
                </w:rPr>
                <w:t xml:space="preserve"> раздела</w:t>
              </w:r>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п.п. 1 пункта </w:t>
            </w:r>
            <w:hyperlink w:anchor="форма15" w:history="1">
              <w:r w:rsidRPr="006A0958">
                <w:rPr>
                  <w:rStyle w:val="a3"/>
                  <w:b/>
                </w:rPr>
                <w:fldChar w:fldCharType="begin"/>
              </w:r>
              <w:r w:rsidRPr="006A0958">
                <w:rPr>
                  <w:rStyle w:val="a3"/>
                </w:rPr>
                <w:instrText xml:space="preserve"> REF _Ref378863846 \r \h  \* MERGEFORMAT </w:instrText>
              </w:r>
              <w:r w:rsidRPr="006A0958">
                <w:rPr>
                  <w:rStyle w:val="a3"/>
                  <w:b/>
                </w:rPr>
              </w:r>
              <w:r w:rsidRPr="006A0958">
                <w:rPr>
                  <w:rStyle w:val="a3"/>
                  <w:b/>
                </w:rPr>
                <w:fldChar w:fldCharType="separate"/>
              </w:r>
              <w:r w:rsidR="00865D74">
                <w:rPr>
                  <w:rStyle w:val="a3"/>
                </w:rPr>
                <w:t>18</w:t>
              </w:r>
              <w:r w:rsidRPr="006A0958">
                <w:rPr>
                  <w:rStyle w:val="a3"/>
                  <w:b/>
                </w:rPr>
                <w:fldChar w:fldCharType="end"/>
              </w:r>
              <w:r w:rsidRPr="00B73AAF">
                <w:rPr>
                  <w:rStyle w:val="a3"/>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3"/>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3"/>
                </w:rPr>
                <w:t>пункте 1</w:t>
              </w:r>
              <w:r>
                <w:rPr>
                  <w:rStyle w:val="a3"/>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3"/>
                </w:rPr>
                <w:t>пунктом 1</w:t>
              </w:r>
              <w:r>
                <w:rPr>
                  <w:rStyle w:val="a3"/>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3"/>
                </w:rPr>
                <w:t xml:space="preserve">пункте </w:t>
              </w:r>
              <w:r>
                <w:rPr>
                  <w:rStyle w:val="a3"/>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В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3"/>
                </w:rPr>
                <w:t xml:space="preserve">пункте </w:t>
              </w:r>
              <w:r>
                <w:rPr>
                  <w:rStyle w:val="a3"/>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3"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4" w:name="форма27"/>
            <w:bookmarkEnd w:id="53"/>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4"/>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bookmarkStart w:id="55" w:name="_Ref368316022"/>
          </w:p>
        </w:tc>
        <w:bookmarkEnd w:id="55"/>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3"/>
                </w:rPr>
                <w:t>формой 3</w:t>
              </w:r>
            </w:hyperlink>
            <w:r w:rsidRPr="00B73AAF">
              <w:t xml:space="preserve"> </w:t>
            </w:r>
            <w:hyperlink w:anchor="_РАЗДЕЛ_III._ФОРМЫ" w:history="1">
              <w:r w:rsidRPr="00B73AAF">
                <w:rPr>
                  <w:rStyle w:val="a3"/>
                </w:rPr>
                <w:t xml:space="preserve">раздела </w:t>
              </w:r>
              <w:r w:rsidRPr="00B73AAF">
                <w:rPr>
                  <w:rStyle w:val="a3"/>
                  <w:lang w:val="en-US"/>
                </w:rPr>
                <w:t>III</w:t>
              </w:r>
              <w:r w:rsidRPr="00B73AAF">
                <w:rPr>
                  <w:rStyle w:val="a3"/>
                </w:rPr>
                <w:t xml:space="preserve"> «ФОРМЫ ДЛЯ ЗАПОЛНЕНИЯ </w:t>
              </w:r>
              <w:r>
                <w:rPr>
                  <w:rStyle w:val="a3"/>
                </w:rPr>
                <w:t>УЧАСТНИКАМИ</w:t>
              </w:r>
              <w:r w:rsidRPr="00B73AAF">
                <w:rPr>
                  <w:rStyle w:val="a3"/>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4"/>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865D74">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4"/>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33BF4" w:rsidRPr="00B73AAF" w:rsidRDefault="00933BF4" w:rsidP="00F677C3">
            <w:pPr>
              <w:pStyle w:val="a4"/>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865D7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865D74">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4"/>
              <w:ind w:left="0" w:firstLine="382"/>
              <w:jc w:val="both"/>
            </w:pPr>
            <w:r w:rsidRPr="00B73AAF">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4"/>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933BF4" w:rsidRPr="00B73AAF" w:rsidRDefault="00933BF4" w:rsidP="00F677C3">
            <w:pPr>
              <w:pStyle w:val="a4"/>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4"/>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4"/>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4"/>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865D74">
              <w:t>10</w:t>
            </w:r>
            <w:r w:rsidRPr="00B73AAF">
              <w:fldChar w:fldCharType="end"/>
            </w:r>
            <w:r w:rsidRPr="00B73AAF">
              <w:t xml:space="preserve"> </w:t>
            </w:r>
            <w:hyperlink w:anchor="_РАЗДЕЛ_II._СВЕДЕНИЯ" w:history="1">
              <w:r w:rsidRPr="00B73AAF">
                <w:rPr>
                  <w:rStyle w:val="a3"/>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6"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6"/>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865D74">
              <w:t>18</w:t>
            </w:r>
            <w:r w:rsidRPr="00B73AAF">
              <w:fldChar w:fldCharType="end"/>
            </w:r>
            <w:r w:rsidRPr="00B73AAF">
              <w:t xml:space="preserve"> </w:t>
            </w:r>
            <w:hyperlink w:anchor="_РАЗДЕЛ_II._СВЕДЕНИЯ" w:history="1">
              <w:r w:rsidRPr="00B73AAF">
                <w:rPr>
                  <w:rStyle w:val="a3"/>
                  <w:iCs/>
                </w:rPr>
                <w:t xml:space="preserve">раздела </w:t>
              </w:r>
              <w:r w:rsidRPr="00B73AAF">
                <w:rPr>
                  <w:rStyle w:val="a3"/>
                  <w:iCs/>
                  <w:lang w:val="en-US"/>
                </w:rPr>
                <w:t>II</w:t>
              </w:r>
              <w:r w:rsidRPr="00B73AAF">
                <w:rPr>
                  <w:rStyle w:val="a3"/>
                  <w:iCs/>
                </w:rPr>
                <w:t xml:space="preserve"> «Информационная карта»</w:t>
              </w:r>
            </w:hyperlink>
            <w:r w:rsidRPr="00B73AAF">
              <w:rPr>
                <w:iCs/>
              </w:rPr>
              <w:t xml:space="preserve"> </w:t>
            </w:r>
            <w:r>
              <w:rPr>
                <w:iCs/>
              </w:rPr>
              <w:t xml:space="preserve"> Извещения</w:t>
            </w:r>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865D74">
              <w:t>28</w:t>
            </w:r>
            <w:r>
              <w:fldChar w:fldCharType="end"/>
            </w:r>
            <w:r w:rsidRPr="00B73AAF">
              <w:t xml:space="preserve">, </w:t>
            </w:r>
            <w:r>
              <w:fldChar w:fldCharType="begin"/>
            </w:r>
            <w:r>
              <w:instrText xml:space="preserve"> REF _Ref461526109 \r \h </w:instrText>
            </w:r>
            <w:r>
              <w:fldChar w:fldCharType="separate"/>
            </w:r>
            <w:r w:rsidR="00865D74">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7" w:name="_2.4._Критерии_и"/>
      <w:bookmarkEnd w:id="57"/>
      <w:r w:rsidRPr="00B73AAF">
        <w:br w:type="page"/>
      </w:r>
    </w:p>
    <w:p w:rsidR="00933BF4" w:rsidRPr="00B73AAF" w:rsidRDefault="00933BF4" w:rsidP="00933BF4">
      <w:pPr>
        <w:pStyle w:val="20"/>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517185515"/>
      <w:bookmarkStart w:id="60" w:name="_Toc517872185"/>
      <w:bookmarkStart w:id="61" w:name="_Toc528591311"/>
      <w:bookmarkEnd w:id="58"/>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59"/>
      <w:bookmarkEnd w:id="60"/>
      <w:bookmarkEnd w:id="61"/>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2"/>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5"/>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5"/>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5"/>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5"/>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5"/>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5"/>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5"/>
              <w:ind w:firstLine="528"/>
              <w:jc w:val="both"/>
            </w:pPr>
            <w:r>
              <w:t>- Извещения о закупке;</w:t>
            </w:r>
          </w:p>
          <w:p w:rsidR="00933BF4" w:rsidRPr="00510594" w:rsidRDefault="00933BF4" w:rsidP="00F677C3">
            <w:pPr>
              <w:pStyle w:val="a5"/>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5"/>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5"/>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5"/>
              <w:ind w:firstLine="528"/>
              <w:jc w:val="both"/>
            </w:pPr>
            <w:r w:rsidRPr="00510594">
              <w:t>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5"/>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5"/>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5"/>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5"/>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5"/>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5"/>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5"/>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5"/>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3"/>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5"/>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5"/>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rPr>
                <w:i/>
              </w:rPr>
            </w:pPr>
            <w:r w:rsidRPr="00B73AAF">
              <w:t>В цену должны быть включены все расходы, связанные с надлежащим выполнением обязательств по договору (</w:t>
            </w:r>
            <w:r w:rsidRPr="00B73AAF">
              <w:rPr>
                <w:bCs/>
                <w:iCs/>
              </w:rPr>
              <w:t>с учетом расходов на перевозку, страхование, уплату таможенных пошлин, налогов и других обязательных платежей).</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3"/>
                </w:rPr>
                <w:t xml:space="preserve">разделом </w:t>
              </w:r>
              <w:r w:rsidRPr="00B73AAF">
                <w:rPr>
                  <w:rStyle w:val="a3"/>
                  <w:lang w:val="en-US"/>
                </w:rPr>
                <w:t>V</w:t>
              </w:r>
              <w:r w:rsidRPr="00B73AAF">
                <w:rPr>
                  <w:rStyle w:val="a3"/>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4"/>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4"/>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4"/>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b"/>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4"/>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3"/>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2" w:name="_РАЗДЕЛ_III._ФОРМЫ"/>
      <w:bookmarkEnd w:id="62"/>
      <w:r w:rsidRPr="00B73AAF">
        <w:rPr>
          <w:rFonts w:ascii="Times New Roman" w:hAnsi="Times New Roman"/>
          <w:b w:val="0"/>
          <w:bCs w:val="0"/>
          <w:color w:val="auto"/>
          <w:sz w:val="24"/>
          <w:szCs w:val="24"/>
        </w:rPr>
        <w:br w:type="page"/>
      </w:r>
      <w:bookmarkStart w:id="63" w:name="_Toc517185516"/>
      <w:bookmarkStart w:id="64" w:name="_Toc528591312"/>
      <w:bookmarkStart w:id="65" w:name="форма1"/>
      <w:bookmarkStart w:id="66"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3"/>
      <w:bookmarkEnd w:id="64"/>
      <w:r w:rsidRPr="00B73AAF">
        <w:rPr>
          <w:rFonts w:eastAsia="MS Mincho"/>
          <w:kern w:val="32"/>
          <w:lang w:val="x-none" w:eastAsia="x-none"/>
        </w:rPr>
        <w:t xml:space="preserve"> </w:t>
      </w:r>
      <w:bookmarkEnd w:id="65"/>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7" w:name="_Форма_1_ЗАЯВКА"/>
      <w:bookmarkStart w:id="68" w:name="_Toc517185517"/>
      <w:bookmarkStart w:id="69" w:name="_Toc528591313"/>
      <w:bookmarkEnd w:id="67"/>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8"/>
      <w:bookmarkEnd w:id="69"/>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B73AAF">
        <w:t xml:space="preserve">ЗАЯВКА НА УЧАСТИЕ В ОТКРЫТОМ </w:t>
      </w:r>
      <w:bookmarkEnd w:id="72"/>
      <w:bookmarkEnd w:id="73"/>
      <w:bookmarkEnd w:id="74"/>
      <w:bookmarkEnd w:id="75"/>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6" w:name="_Hlt440565644"/>
      <w:bookmarkEnd w:id="76"/>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865D74">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3"/>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3"/>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абз. 1 пп. б) пп. 1 пункта </w:t>
      </w:r>
      <w:r w:rsidRPr="00B73AAF">
        <w:fldChar w:fldCharType="begin"/>
      </w:r>
      <w:r w:rsidRPr="00B73AAF">
        <w:rPr>
          <w:i/>
        </w:rPr>
        <w:instrText xml:space="preserve"> REF _Ref368314814 \r \h  \* MERGEFORMAT </w:instrText>
      </w:r>
      <w:r w:rsidRPr="00B73AAF">
        <w:fldChar w:fldCharType="separate"/>
      </w:r>
      <w:r w:rsidR="00865D74">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865D74">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865D74">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865D74">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3"/>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e"/>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6"/>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3" w:name="_Форма_2_АНКЕТА"/>
      <w:bookmarkStart w:id="84" w:name="_Toc517185518"/>
      <w:bookmarkStart w:id="85" w:name="_Toc528591314"/>
      <w:bookmarkEnd w:id="83"/>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4"/>
      <w:bookmarkEnd w:id="85"/>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B73AAF">
        <w:t xml:space="preserve">АНКЕТА </w:t>
      </w:r>
      <w:r>
        <w:t>УЧАСТНИК</w:t>
      </w:r>
      <w:r w:rsidRPr="00B73AAF">
        <w:t xml:space="preserve">А </w:t>
      </w:r>
      <w:bookmarkEnd w:id="88"/>
      <w:bookmarkEnd w:id="89"/>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6"/>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9"/>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9"/>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9"/>
      </w:pPr>
      <w:bookmarkStart w:id="90"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0"/>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1" w:name="_Форма_3_ТЕХНИКО-КОММЕРЧЕСКОЕ"/>
      <w:bookmarkStart w:id="92" w:name="_Toc517185519"/>
      <w:bookmarkStart w:id="93" w:name="_Toc528591315"/>
      <w:bookmarkStart w:id="94" w:name="форма3"/>
      <w:bookmarkEnd w:id="91"/>
      <w:r w:rsidRPr="00B73AAF">
        <w:rPr>
          <w:rFonts w:ascii="Times New Roman" w:eastAsia="MS Mincho" w:hAnsi="Times New Roman"/>
          <w:color w:val="548DD4"/>
          <w:kern w:val="32"/>
          <w:szCs w:val="24"/>
          <w:lang w:val="x-none" w:eastAsia="x-none"/>
        </w:rPr>
        <w:t>Форма 3 ТЕХНИКО-КОММЕРЧЕСКОЕ ПРЕДЛОЖЕНИЕ</w:t>
      </w:r>
      <w:bookmarkEnd w:id="92"/>
      <w:bookmarkEnd w:id="93"/>
    </w:p>
    <w:bookmarkEnd w:id="94"/>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5" w:name="_Техническое_предложение_(Форма"/>
      <w:bookmarkStart w:id="96" w:name="_Toc235439567"/>
      <w:bookmarkStart w:id="97" w:name="_Toc305665991"/>
      <w:bookmarkEnd w:id="95"/>
      <w:r w:rsidRPr="00B73AAF">
        <w:t>ТЕХНИКО-КОММЕРЧЕСКОЕ ПРЕДЛОЖЕНИЕ</w:t>
      </w:r>
      <w:bookmarkEnd w:id="96"/>
      <w:bookmarkEnd w:id="97"/>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933BF4" w:rsidRDefault="00933BF4" w:rsidP="00933BF4">
      <w:pPr>
        <w:rPr>
          <w:rFonts w:eastAsia="MS Mincho"/>
          <w:kern w:val="32"/>
          <w:lang w:val="x-none" w:eastAsia="x-none"/>
        </w:rPr>
      </w:pPr>
      <w:r w:rsidRPr="00FF0CC7">
        <w:t xml:space="preserve">Суть технико-коммерческого предложения в соответствии с </w:t>
      </w:r>
      <w:r w:rsidRPr="00FF0CC7">
        <w:rPr>
          <w:rFonts w:eastAsia="MS Mincho"/>
          <w:kern w:val="32"/>
          <w:lang w:val="x-none" w:eastAsia="x-none"/>
        </w:rPr>
        <w:t>РАЗДЕЛ</w:t>
      </w:r>
      <w:r w:rsidRPr="00FF0CC7">
        <w:rPr>
          <w:rFonts w:eastAsia="MS Mincho"/>
          <w:kern w:val="32"/>
          <w:lang w:eastAsia="x-none"/>
        </w:rPr>
        <w:t>ОМ</w:t>
      </w:r>
      <w:r w:rsidRPr="00FF0CC7">
        <w:rPr>
          <w:rFonts w:eastAsia="MS Mincho"/>
          <w:kern w:val="32"/>
          <w:lang w:val="x-none" w:eastAsia="x-none"/>
        </w:rPr>
        <w:t xml:space="preserve"> IV. Техническое задание</w:t>
      </w: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B73AAF" w:rsidRDefault="00933BF4"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933BF4" w:rsidRPr="00EC45B9" w:rsidTr="00F677C3">
        <w:tc>
          <w:tcPr>
            <w:tcW w:w="3652" w:type="dxa"/>
            <w:shd w:val="clear" w:color="auto" w:fill="auto"/>
          </w:tcPr>
          <w:p w:rsidR="00933BF4" w:rsidRPr="00EC45B9" w:rsidRDefault="00933BF4" w:rsidP="00F677C3">
            <w:pPr>
              <w:rPr>
                <w:rFonts w:cs="Arial"/>
                <w:color w:val="000000"/>
              </w:rPr>
            </w:pPr>
            <w:r w:rsidRPr="00733E33">
              <w:rPr>
                <w:rFonts w:cs="Arial"/>
                <w:color w:val="000000"/>
              </w:rPr>
              <w:t>Критерий</w:t>
            </w:r>
            <w:r>
              <w:rPr>
                <w:rFonts w:cs="Arial"/>
                <w:color w:val="000000"/>
              </w:rPr>
              <w:t xml:space="preserve"> цены</w:t>
            </w:r>
            <w:r w:rsidRPr="00733E33">
              <w:rPr>
                <w:rFonts w:cs="Arial"/>
                <w:color w:val="000000"/>
              </w:rPr>
              <w:t xml:space="preserve"> (оцениваемые показатели критерия)</w:t>
            </w:r>
          </w:p>
        </w:tc>
        <w:tc>
          <w:tcPr>
            <w:tcW w:w="6379" w:type="dxa"/>
            <w:shd w:val="clear" w:color="auto" w:fill="auto"/>
          </w:tcPr>
          <w:p w:rsidR="00933BF4" w:rsidRPr="00EC45B9" w:rsidRDefault="00933BF4" w:rsidP="00F677C3">
            <w:pPr>
              <w:rPr>
                <w:rFonts w:cs="Arial"/>
                <w:color w:val="000000"/>
              </w:rPr>
            </w:pPr>
            <w:r w:rsidRPr="00EC45B9">
              <w:rPr>
                <w:rFonts w:cs="Arial"/>
                <w:color w:val="000000"/>
              </w:rPr>
              <w:t xml:space="preserve">Предложение </w:t>
            </w:r>
            <w:r>
              <w:rPr>
                <w:rFonts w:cs="Arial"/>
                <w:color w:val="000000"/>
              </w:rPr>
              <w:t>Участник</w:t>
            </w:r>
            <w:r w:rsidRPr="00EC45B9">
              <w:rPr>
                <w:rFonts w:cs="Arial"/>
                <w:color w:val="000000"/>
              </w:rPr>
              <w:t xml:space="preserve">а </w:t>
            </w:r>
          </w:p>
        </w:tc>
      </w:tr>
      <w:tr w:rsidR="00C52174" w:rsidRPr="005569C4" w:rsidTr="00C52174">
        <w:tc>
          <w:tcPr>
            <w:tcW w:w="3652" w:type="dxa"/>
            <w:shd w:val="clear" w:color="auto" w:fill="auto"/>
          </w:tcPr>
          <w:p w:rsidR="00C52174" w:rsidRPr="005569C4" w:rsidRDefault="002B37DA" w:rsidP="001739D8">
            <w:pPr>
              <w:numPr>
                <w:ilvl w:val="0"/>
                <w:numId w:val="5"/>
              </w:numPr>
              <w:rPr>
                <w:rFonts w:cs="Arial"/>
                <w:color w:val="000000"/>
              </w:rPr>
            </w:pPr>
            <w:r>
              <w:rPr>
                <w:rFonts w:cs="Arial"/>
                <w:color w:val="000000"/>
              </w:rPr>
              <w:t>Ц</w:t>
            </w:r>
            <w:r w:rsidR="00C52174" w:rsidRPr="005569C4">
              <w:rPr>
                <w:rFonts w:cs="Arial"/>
                <w:color w:val="000000"/>
              </w:rPr>
              <w:t>ена договора</w:t>
            </w:r>
            <w:r w:rsidR="00C52174">
              <w:rPr>
                <w:rFonts w:cs="Arial"/>
                <w:color w:val="000000"/>
              </w:rPr>
              <w:t xml:space="preserve"> </w:t>
            </w:r>
          </w:p>
        </w:tc>
        <w:tc>
          <w:tcPr>
            <w:tcW w:w="6379" w:type="dxa"/>
            <w:shd w:val="clear" w:color="auto" w:fill="auto"/>
          </w:tcPr>
          <w:p w:rsidR="00C52174" w:rsidRPr="005569C4" w:rsidRDefault="00C52174" w:rsidP="00F52614">
            <w:pPr>
              <w:rPr>
                <w:rFonts w:cs="Arial"/>
                <w:color w:val="000000"/>
              </w:rPr>
            </w:pPr>
            <w:r>
              <w:rPr>
                <w:rFonts w:cs="Arial"/>
                <w:color w:val="000000"/>
              </w:rPr>
              <w:t>___________________ (________________________) рублей __ копеек (с учетом НДС 20%, без НДС, НДС не облагается (выбрать необходимое)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b"/>
        <w:tblW w:w="10427" w:type="dxa"/>
        <w:tblInd w:w="-5" w:type="dxa"/>
        <w:tblLook w:val="04A0" w:firstRow="1" w:lastRow="0" w:firstColumn="1" w:lastColumn="0" w:noHBand="0" w:noVBand="1"/>
      </w:tblPr>
      <w:tblGrid>
        <w:gridCol w:w="2728"/>
        <w:gridCol w:w="3388"/>
        <w:gridCol w:w="4311"/>
      </w:tblGrid>
      <w:tr w:rsidR="002B37DA" w:rsidRPr="00C52174" w:rsidTr="002B37DA">
        <w:tc>
          <w:tcPr>
            <w:tcW w:w="2728" w:type="dxa"/>
            <w:shd w:val="clear" w:color="auto" w:fill="F2F2F2" w:themeFill="background1" w:themeFillShade="F2"/>
          </w:tcPr>
          <w:p w:rsidR="002B37DA" w:rsidRPr="00C52174" w:rsidRDefault="002B37DA"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3388" w:type="dxa"/>
            <w:shd w:val="clear" w:color="auto" w:fill="F2F2F2" w:themeFill="background1" w:themeFillShade="F2"/>
          </w:tcPr>
          <w:p w:rsidR="002B37DA" w:rsidRPr="00E066C7" w:rsidRDefault="002B37DA" w:rsidP="00C52174">
            <w:pPr>
              <w:jc w:val="center"/>
            </w:pPr>
            <w:r w:rsidRPr="002B37DA">
              <w:t>Цена за единицу товара, работы, услуги (выбрать нужное) (с НДС, без НДС, НДС не облагается – указать)</w:t>
            </w:r>
          </w:p>
        </w:tc>
        <w:tc>
          <w:tcPr>
            <w:tcW w:w="4311" w:type="dxa"/>
            <w:shd w:val="clear" w:color="auto" w:fill="F2F2F2" w:themeFill="background1" w:themeFillShade="F2"/>
          </w:tcPr>
          <w:p w:rsidR="002B37DA" w:rsidRPr="00E066C7" w:rsidRDefault="002B37DA" w:rsidP="00C52174">
            <w:pPr>
              <w:jc w:val="center"/>
            </w:pPr>
            <w:r w:rsidRPr="00E066C7">
              <w:t>Российское лицо/Иностранное лицо</w:t>
            </w:r>
            <w:r>
              <w:t xml:space="preserve"> </w:t>
            </w:r>
            <w:r w:rsidRPr="00E066C7">
              <w:rPr>
                <w:i/>
              </w:rPr>
              <w:t>(выбрать нужное)</w:t>
            </w:r>
          </w:p>
        </w:tc>
      </w:tr>
      <w:tr w:rsidR="002B37DA" w:rsidRPr="00C52174" w:rsidTr="002B37DA">
        <w:tc>
          <w:tcPr>
            <w:tcW w:w="2728" w:type="dxa"/>
          </w:tcPr>
          <w:p w:rsidR="002B37DA" w:rsidRPr="00C52174" w:rsidRDefault="002B37DA" w:rsidP="00C52174">
            <w:pPr>
              <w:jc w:val="center"/>
              <w:rPr>
                <w:b/>
              </w:rPr>
            </w:pPr>
          </w:p>
        </w:tc>
        <w:tc>
          <w:tcPr>
            <w:tcW w:w="3388" w:type="dxa"/>
          </w:tcPr>
          <w:p w:rsidR="002B37DA" w:rsidRPr="00C52174" w:rsidRDefault="002B37DA" w:rsidP="00C52174">
            <w:pPr>
              <w:jc w:val="center"/>
              <w:rPr>
                <w:b/>
              </w:rPr>
            </w:pPr>
          </w:p>
        </w:tc>
        <w:tc>
          <w:tcPr>
            <w:tcW w:w="4311" w:type="dxa"/>
          </w:tcPr>
          <w:p w:rsidR="002B37DA" w:rsidRPr="00C52174" w:rsidRDefault="002B37DA" w:rsidP="00C52174">
            <w:pPr>
              <w:jc w:val="center"/>
              <w:rPr>
                <w:b/>
              </w:rPr>
            </w:pPr>
          </w:p>
        </w:tc>
      </w:tr>
    </w:tbl>
    <w:p w:rsidR="00933BF4" w:rsidRPr="00B73AAF" w:rsidRDefault="00933BF4" w:rsidP="00933BF4"/>
    <w:p w:rsidR="00933BF4" w:rsidRDefault="00933BF4" w:rsidP="00933BF4">
      <w:pPr>
        <w:pStyle w:val="aff9"/>
      </w:pPr>
    </w:p>
    <w:p w:rsidR="00E066C7" w:rsidRDefault="00E066C7" w:rsidP="00933BF4">
      <w:pPr>
        <w:pStyle w:val="aff9"/>
      </w:pPr>
    </w:p>
    <w:p w:rsidR="00E066C7" w:rsidRDefault="00E066C7" w:rsidP="00933BF4">
      <w:pPr>
        <w:pStyle w:val="aff9"/>
      </w:pPr>
    </w:p>
    <w:p w:rsidR="00E066C7" w:rsidRDefault="00E066C7" w:rsidP="00933BF4">
      <w:pPr>
        <w:pStyle w:val="aff9"/>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(Ф.И.О. и должность подписавшего)</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E066C7" w:rsidRPr="00B73AAF" w:rsidRDefault="00E066C7" w:rsidP="00933BF4">
      <w:pPr>
        <w:pStyle w:val="aff9"/>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933BF4" w:rsidRDefault="00933BF4" w:rsidP="00933BF4">
      <w:pPr>
        <w:jc w:val="both"/>
        <w:rPr>
          <w:color w:val="808080"/>
        </w:rPr>
      </w:pPr>
      <w:r w:rsidRPr="00B73AAF">
        <w:rPr>
          <w:color w:val="808080"/>
        </w:rPr>
        <w:t>3.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8" w:name="_Ref313304436"/>
      <w:bookmarkStart w:id="99" w:name="_Toc314507388"/>
      <w:bookmarkStart w:id="100"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1" w:name="_Форма_4_РЕКОМЕНДУЕМАЯ"/>
      <w:bookmarkStart w:id="102" w:name="_Toc517185520"/>
      <w:bookmarkStart w:id="103" w:name="_Toc528591316"/>
      <w:bookmarkEnd w:id="101"/>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2"/>
      <w:bookmarkEnd w:id="103"/>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8"/>
      <w:bookmarkEnd w:id="99"/>
    </w:p>
    <w:p w:rsidR="00933BF4" w:rsidRPr="00B73AAF" w:rsidRDefault="00933BF4" w:rsidP="00933BF4">
      <w:pPr>
        <w:jc w:val="center"/>
      </w:pPr>
      <w:r w:rsidRPr="00B73AAF">
        <w:t>О ЗАКУПКЕ</w:t>
      </w:r>
      <w:bookmarkEnd w:id="100"/>
    </w:p>
    <w:p w:rsidR="00933BF4" w:rsidRDefault="00933BF4" w:rsidP="00933BF4">
      <w:pPr>
        <w:pStyle w:val="a5"/>
        <w:tabs>
          <w:tab w:val="clear" w:pos="4677"/>
          <w:tab w:val="clear" w:pos="9355"/>
        </w:tabs>
      </w:pPr>
    </w:p>
    <w:p w:rsidR="00E066C7" w:rsidRPr="00B73AAF" w:rsidRDefault="00E066C7" w:rsidP="00933BF4">
      <w:pPr>
        <w:pStyle w:val="a5"/>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6"/>
        <w:sectPr w:rsidR="00933BF4" w:rsidRPr="00B73AAF" w:rsidSect="00933BF4">
          <w:headerReference w:type="default" r:id="rId28"/>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4" w:name="_Форма_5_Справка"/>
      <w:bookmarkStart w:id="105" w:name="_Форма_5_ФОРМА"/>
      <w:bookmarkStart w:id="106" w:name="_Форма_6_Декларация"/>
      <w:bookmarkStart w:id="107" w:name="_Ref422151860"/>
      <w:bookmarkStart w:id="108" w:name="_Toc422398790"/>
      <w:bookmarkStart w:id="109" w:name="_Toc422750747"/>
      <w:bookmarkStart w:id="110" w:name="_Ref422751646"/>
      <w:bookmarkStart w:id="111" w:name="_Toc528591317"/>
      <w:bookmarkStart w:id="112" w:name="форма6"/>
      <w:bookmarkEnd w:id="104"/>
      <w:bookmarkEnd w:id="105"/>
      <w:bookmarkEnd w:id="106"/>
      <w:r w:rsidRPr="00B73AAF">
        <w:rPr>
          <w:rFonts w:ascii="Times New Roman" w:eastAsia="MS Mincho" w:hAnsi="Times New Roman"/>
          <w:color w:val="548DD4"/>
          <w:kern w:val="32"/>
          <w:szCs w:val="24"/>
          <w:lang w:val="x-none" w:eastAsia="x-none"/>
        </w:rPr>
        <w:t xml:space="preserve">Форма </w:t>
      </w:r>
      <w:bookmarkEnd w:id="107"/>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8"/>
      <w:bookmarkEnd w:id="109"/>
      <w:bookmarkEnd w:id="110"/>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1"/>
    </w:p>
    <w:bookmarkEnd w:id="112"/>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количество человек</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до 15 – микропред</w:t>
            </w:r>
            <w:r w:rsidRPr="00B73AAF">
              <w:rPr>
                <w:sz w:val="22"/>
                <w:szCs w:val="22"/>
              </w:rPr>
              <w:softHyphen/>
              <w:t>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указывается в млн. рублей</w:t>
            </w:r>
            <w:r w:rsidRPr="00B73AAF">
              <w:rPr>
                <w:sz w:val="22"/>
                <w:szCs w:val="22"/>
              </w:rPr>
              <w:b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120 в год – микро</w:t>
            </w:r>
            <w:r w:rsidRPr="00B73AAF">
              <w:rPr>
                <w:sz w:val="22"/>
                <w:szCs w:val="22"/>
              </w:rPr>
              <w:softHyphen/>
              <w:t>предприятие</w:t>
            </w:r>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r w:rsidRPr="00B73AAF">
              <w:rPr>
                <w:sz w:val="22"/>
                <w:szCs w:val="22"/>
              </w:rPr>
              <w:b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865D74">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B73AAF">
          <w:rPr>
            <w:bCs/>
            <w:color w:val="808080"/>
          </w:rPr>
          <w:t>пунктах 7</w:t>
        </w:r>
      </w:hyperlink>
      <w:r w:rsidRPr="00B73AAF">
        <w:rPr>
          <w:bCs/>
          <w:color w:val="808080"/>
        </w:rPr>
        <w:t xml:space="preserve"> и </w:t>
      </w:r>
      <w:hyperlink r:id="rId30"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1" w:history="1">
        <w:r w:rsidRPr="00B73AAF">
          <w:rPr>
            <w:bCs/>
            <w:color w:val="808080"/>
          </w:rPr>
          <w:t>Пункты 1</w:t>
        </w:r>
      </w:hyperlink>
      <w:r w:rsidRPr="00B73AAF">
        <w:rPr>
          <w:bCs/>
          <w:color w:val="808080"/>
        </w:rPr>
        <w:t xml:space="preserve"> - </w:t>
      </w:r>
      <w:hyperlink r:id="rId32"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B73AAF">
          <w:rPr>
            <w:bCs/>
            <w:color w:val="808080"/>
          </w:rPr>
          <w:t>подпунктах "в"</w:t>
        </w:r>
      </w:hyperlink>
      <w:r w:rsidRPr="00B73AAF">
        <w:rPr>
          <w:bCs/>
          <w:color w:val="808080"/>
        </w:rPr>
        <w:t xml:space="preserve"> - </w:t>
      </w:r>
      <w:hyperlink r:id="rId34"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933BF4" w:rsidRPr="00B73AAF" w:rsidRDefault="00933BF4" w:rsidP="00933BF4">
      <w:pPr>
        <w:autoSpaceDE w:val="0"/>
        <w:autoSpaceDN w:val="0"/>
        <w:adjustRightInd w:val="0"/>
        <w:ind w:firstLine="540"/>
        <w:jc w:val="both"/>
      </w:pPr>
      <w:r w:rsidRPr="00B73AAF">
        <w:rPr>
          <w:rFonts w:eastAsia="Calibri"/>
          <w:bCs/>
          <w:color w:val="808080"/>
        </w:rPr>
        <w:br w:type="page"/>
      </w: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Форма_7_План"/>
      <w:bookmarkStart w:id="114" w:name="_РАЗДЕЛ_IV._Техническое"/>
      <w:bookmarkStart w:id="115" w:name="_Toc517185522"/>
      <w:bookmarkStart w:id="116" w:name="_Toc528591318"/>
      <w:bookmarkEnd w:id="113"/>
      <w:bookmarkEnd w:id="114"/>
      <w:r w:rsidRPr="00B73AAF">
        <w:rPr>
          <w:rFonts w:ascii="Times New Roman" w:eastAsia="MS Mincho" w:hAnsi="Times New Roman"/>
          <w:color w:val="17365D"/>
          <w:kern w:val="32"/>
          <w:szCs w:val="24"/>
          <w:lang w:val="x-none" w:eastAsia="x-none"/>
        </w:rPr>
        <w:t>РАЗДЕЛ IV. Техническое задание</w:t>
      </w:r>
      <w:bookmarkEnd w:id="115"/>
      <w:bookmarkEnd w:id="116"/>
    </w:p>
    <w:p w:rsidR="00D76639" w:rsidRPr="00D76639" w:rsidRDefault="00D76639" w:rsidP="00D76639">
      <w:pPr>
        <w:ind w:left="-709" w:firstLine="709"/>
        <w:jc w:val="both"/>
        <w:rPr>
          <w:b/>
          <w:sz w:val="26"/>
          <w:szCs w:val="26"/>
          <w:lang w:eastAsia="ar-SA"/>
        </w:rPr>
      </w:pPr>
    </w:p>
    <w:p w:rsidR="002B37DA" w:rsidRPr="002B37DA" w:rsidRDefault="002B37DA" w:rsidP="002B37DA">
      <w:pPr>
        <w:tabs>
          <w:tab w:val="left" w:pos="0"/>
          <w:tab w:val="left" w:pos="567"/>
          <w:tab w:val="left" w:pos="709"/>
          <w:tab w:val="left" w:pos="851"/>
        </w:tabs>
        <w:jc w:val="center"/>
        <w:rPr>
          <w:b/>
        </w:rPr>
      </w:pPr>
      <w:bookmarkStart w:id="117" w:name="_РАЗДЕЛ_V._Проект"/>
      <w:bookmarkStart w:id="118" w:name="_Toc517185523"/>
      <w:bookmarkStart w:id="119" w:name="_Toc528591319"/>
      <w:bookmarkEnd w:id="117"/>
      <w:r w:rsidRPr="002B37DA">
        <w:rPr>
          <w:b/>
        </w:rPr>
        <w:t>ТЕХНИЧЕСКОЕ ЗАДАНИЕ</w:t>
      </w:r>
    </w:p>
    <w:p w:rsidR="002B37DA" w:rsidRPr="002B37DA" w:rsidRDefault="002B37DA" w:rsidP="002B37DA">
      <w:pPr>
        <w:tabs>
          <w:tab w:val="left" w:pos="0"/>
          <w:tab w:val="left" w:pos="567"/>
          <w:tab w:val="left" w:pos="709"/>
          <w:tab w:val="left" w:pos="851"/>
        </w:tabs>
        <w:jc w:val="center"/>
        <w:rPr>
          <w:b/>
        </w:rPr>
      </w:pPr>
      <w:r w:rsidRPr="002B37DA">
        <w:rPr>
          <w:b/>
        </w:rPr>
        <w:t xml:space="preserve">на оказание услуг по техническому обслуживанию внутреннего и  наружного противопожарного водопровода </w:t>
      </w:r>
    </w:p>
    <w:p w:rsidR="002B37DA" w:rsidRPr="002B37DA" w:rsidRDefault="002B37DA" w:rsidP="0075479D">
      <w:pPr>
        <w:numPr>
          <w:ilvl w:val="0"/>
          <w:numId w:val="12"/>
        </w:numPr>
        <w:tabs>
          <w:tab w:val="left" w:pos="0"/>
          <w:tab w:val="left" w:pos="567"/>
          <w:tab w:val="left" w:pos="709"/>
          <w:tab w:val="left" w:pos="851"/>
        </w:tabs>
        <w:suppressAutoHyphens/>
        <w:spacing w:after="160" w:line="259" w:lineRule="auto"/>
        <w:contextualSpacing/>
        <w:jc w:val="center"/>
        <w:rPr>
          <w:rFonts w:eastAsia="Calibri"/>
          <w:b/>
          <w:lang w:eastAsia="en-US"/>
        </w:rPr>
      </w:pPr>
      <w:r w:rsidRPr="002B37DA">
        <w:rPr>
          <w:rFonts w:eastAsia="Calibri"/>
          <w:b/>
          <w:lang w:eastAsia="en-US"/>
        </w:rPr>
        <w:t xml:space="preserve">Общие сведения </w:t>
      </w:r>
    </w:p>
    <w:p w:rsidR="002B37DA" w:rsidRPr="002B37DA" w:rsidRDefault="002B37DA" w:rsidP="0075479D">
      <w:pPr>
        <w:numPr>
          <w:ilvl w:val="1"/>
          <w:numId w:val="12"/>
        </w:numPr>
        <w:tabs>
          <w:tab w:val="left" w:pos="0"/>
          <w:tab w:val="left" w:pos="567"/>
          <w:tab w:val="left" w:pos="709"/>
          <w:tab w:val="left" w:pos="851"/>
        </w:tabs>
        <w:suppressAutoHyphens/>
        <w:spacing w:after="160" w:line="259" w:lineRule="auto"/>
        <w:ind w:left="142" w:hanging="142"/>
        <w:contextualSpacing/>
        <w:jc w:val="both"/>
        <w:rPr>
          <w:rFonts w:eastAsia="Calibri"/>
          <w:sz w:val="26"/>
          <w:szCs w:val="26"/>
          <w:lang w:eastAsia="en-US"/>
        </w:rPr>
      </w:pPr>
      <w:r w:rsidRPr="002B37DA">
        <w:rPr>
          <w:rFonts w:eastAsia="Calibri"/>
          <w:sz w:val="26"/>
          <w:szCs w:val="26"/>
          <w:lang w:eastAsia="en-US"/>
        </w:rPr>
        <w:t>Заказчик: Публичное акционерное общество «Башинформсвязь»</w:t>
      </w:r>
    </w:p>
    <w:p w:rsidR="002B37DA" w:rsidRPr="002B37DA" w:rsidRDefault="002B37DA" w:rsidP="0075479D">
      <w:pPr>
        <w:numPr>
          <w:ilvl w:val="1"/>
          <w:numId w:val="12"/>
        </w:numPr>
        <w:tabs>
          <w:tab w:val="left" w:pos="567"/>
          <w:tab w:val="left" w:pos="709"/>
          <w:tab w:val="left" w:pos="851"/>
        </w:tabs>
        <w:suppressAutoHyphens/>
        <w:spacing w:after="160" w:line="259" w:lineRule="auto"/>
        <w:ind w:left="567" w:hanging="567"/>
        <w:contextualSpacing/>
        <w:jc w:val="both"/>
        <w:rPr>
          <w:rFonts w:eastAsia="Calibri"/>
          <w:sz w:val="26"/>
          <w:szCs w:val="26"/>
          <w:lang w:eastAsia="en-US"/>
        </w:rPr>
      </w:pPr>
      <w:r w:rsidRPr="002B37DA">
        <w:rPr>
          <w:rFonts w:eastAsia="Calibri"/>
          <w:sz w:val="26"/>
          <w:szCs w:val="26"/>
          <w:lang w:eastAsia="en-US"/>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rsidR="00B745E7" w:rsidRPr="00B745E7" w:rsidRDefault="002B37DA" w:rsidP="00B745E7">
      <w:pPr>
        <w:numPr>
          <w:ilvl w:val="1"/>
          <w:numId w:val="12"/>
        </w:numPr>
        <w:tabs>
          <w:tab w:val="left" w:pos="0"/>
          <w:tab w:val="left" w:pos="567"/>
          <w:tab w:val="left" w:pos="709"/>
          <w:tab w:val="left" w:pos="851"/>
        </w:tabs>
        <w:suppressAutoHyphens/>
        <w:spacing w:after="160" w:line="259" w:lineRule="auto"/>
        <w:ind w:left="426"/>
        <w:contextualSpacing/>
        <w:jc w:val="both"/>
        <w:rPr>
          <w:rFonts w:eastAsia="Calibri"/>
          <w:sz w:val="26"/>
          <w:szCs w:val="26"/>
          <w:lang w:eastAsia="en-US"/>
        </w:rPr>
      </w:pPr>
      <w:r w:rsidRPr="00B745E7">
        <w:rPr>
          <w:rFonts w:eastAsia="Calibri"/>
          <w:sz w:val="26"/>
          <w:szCs w:val="26"/>
          <w:lang w:eastAsia="en-US"/>
        </w:rPr>
        <w:t xml:space="preserve">Услуги оказываются в объёме заключённого договора. </w:t>
      </w:r>
    </w:p>
    <w:p w:rsidR="002B37DA" w:rsidRPr="00B745E7" w:rsidRDefault="00B745E7" w:rsidP="00B745E7">
      <w:pPr>
        <w:numPr>
          <w:ilvl w:val="1"/>
          <w:numId w:val="12"/>
        </w:numPr>
        <w:tabs>
          <w:tab w:val="left" w:pos="0"/>
          <w:tab w:val="left" w:pos="567"/>
          <w:tab w:val="left" w:pos="709"/>
          <w:tab w:val="left" w:pos="851"/>
        </w:tabs>
        <w:suppressAutoHyphens/>
        <w:spacing w:after="160" w:line="259" w:lineRule="auto"/>
        <w:ind w:left="426"/>
        <w:contextualSpacing/>
        <w:jc w:val="both"/>
        <w:rPr>
          <w:rFonts w:eastAsia="Calibri"/>
          <w:sz w:val="26"/>
          <w:szCs w:val="26"/>
          <w:lang w:eastAsia="en-US"/>
        </w:rPr>
      </w:pPr>
      <w:r>
        <w:rPr>
          <w:rFonts w:eastAsia="Calibri"/>
          <w:sz w:val="26"/>
          <w:szCs w:val="26"/>
          <w:lang w:eastAsia="en-US"/>
        </w:rPr>
        <w:t xml:space="preserve"> </w:t>
      </w:r>
      <w:r w:rsidR="002B37DA" w:rsidRPr="00B745E7">
        <w:rPr>
          <w:rFonts w:eastAsia="Calibri"/>
          <w:sz w:val="26"/>
          <w:szCs w:val="26"/>
          <w:lang w:eastAsia="en-US"/>
        </w:rPr>
        <w:t>Сроки оказания услуг:</w:t>
      </w:r>
    </w:p>
    <w:p w:rsidR="002B37DA" w:rsidRDefault="002B37DA" w:rsidP="002B37DA">
      <w:pPr>
        <w:spacing w:line="259" w:lineRule="auto"/>
        <w:ind w:left="426"/>
        <w:jc w:val="both"/>
        <w:rPr>
          <w:sz w:val="26"/>
          <w:szCs w:val="26"/>
        </w:rPr>
      </w:pPr>
      <w:r w:rsidRPr="002B37DA">
        <w:rPr>
          <w:rFonts w:eastAsia="Calibri"/>
          <w:sz w:val="26"/>
          <w:szCs w:val="26"/>
          <w:lang w:eastAsia="en-US"/>
        </w:rPr>
        <w:t xml:space="preserve">– </w:t>
      </w:r>
      <w:r w:rsidRPr="002B37DA">
        <w:rPr>
          <w:sz w:val="26"/>
          <w:szCs w:val="26"/>
        </w:rPr>
        <w:t xml:space="preserve">первый этап </w:t>
      </w:r>
      <w:r>
        <w:rPr>
          <w:sz w:val="26"/>
          <w:szCs w:val="26"/>
        </w:rPr>
        <w:t xml:space="preserve">- </w:t>
      </w:r>
      <w:r w:rsidRPr="002B37DA">
        <w:rPr>
          <w:sz w:val="26"/>
          <w:szCs w:val="26"/>
        </w:rPr>
        <w:t xml:space="preserve">с момента подписания Договора по 30.04.2019 г., </w:t>
      </w:r>
    </w:p>
    <w:p w:rsidR="002B37DA" w:rsidRDefault="002B37DA" w:rsidP="002B37DA">
      <w:pPr>
        <w:spacing w:line="259" w:lineRule="auto"/>
        <w:ind w:left="426"/>
        <w:jc w:val="both"/>
        <w:rPr>
          <w:rFonts w:eastAsia="Calibri"/>
          <w:sz w:val="26"/>
          <w:szCs w:val="26"/>
          <w:lang w:eastAsia="ar-SA"/>
        </w:rPr>
      </w:pPr>
      <w:r>
        <w:rPr>
          <w:sz w:val="26"/>
          <w:szCs w:val="26"/>
        </w:rPr>
        <w:t xml:space="preserve">-  </w:t>
      </w:r>
      <w:r w:rsidRPr="002B37DA">
        <w:rPr>
          <w:sz w:val="26"/>
          <w:szCs w:val="26"/>
        </w:rPr>
        <w:t>второй этап -</w:t>
      </w:r>
      <w:r>
        <w:rPr>
          <w:sz w:val="26"/>
          <w:szCs w:val="26"/>
        </w:rPr>
        <w:t xml:space="preserve"> </w:t>
      </w:r>
      <w:r w:rsidRPr="002B37DA">
        <w:rPr>
          <w:rFonts w:eastAsia="Calibri"/>
          <w:sz w:val="26"/>
          <w:szCs w:val="26"/>
          <w:lang w:eastAsia="ar-SA"/>
        </w:rPr>
        <w:t xml:space="preserve">второе полугодие не позднее 30.09.2019. </w:t>
      </w:r>
    </w:p>
    <w:p w:rsidR="002B37DA" w:rsidRPr="002B37DA" w:rsidRDefault="002B37DA" w:rsidP="002B37DA">
      <w:pPr>
        <w:spacing w:line="259" w:lineRule="auto"/>
        <w:ind w:left="426"/>
        <w:jc w:val="both"/>
        <w:rPr>
          <w:rFonts w:eastAsia="Calibri"/>
          <w:sz w:val="26"/>
          <w:szCs w:val="26"/>
          <w:lang w:eastAsia="ar-SA"/>
        </w:rPr>
      </w:pPr>
      <w:r>
        <w:rPr>
          <w:rFonts w:eastAsia="Calibri"/>
          <w:sz w:val="26"/>
          <w:szCs w:val="26"/>
          <w:lang w:eastAsia="ar-SA"/>
        </w:rPr>
        <w:t xml:space="preserve">- </w:t>
      </w:r>
      <w:r w:rsidRPr="002B37DA">
        <w:rPr>
          <w:rFonts w:eastAsia="Calibri"/>
          <w:sz w:val="26"/>
          <w:szCs w:val="26"/>
          <w:lang w:eastAsia="ar-SA"/>
        </w:rPr>
        <w:t>Поставка и монтаж насосной станции и пожарных шкафов не позднее 30.09.2019.</w:t>
      </w:r>
    </w:p>
    <w:p w:rsidR="002B37DA" w:rsidRPr="002B37DA" w:rsidRDefault="002B37DA" w:rsidP="002B37DA">
      <w:pPr>
        <w:tabs>
          <w:tab w:val="left" w:pos="0"/>
          <w:tab w:val="left" w:pos="567"/>
          <w:tab w:val="left" w:pos="709"/>
          <w:tab w:val="left" w:pos="851"/>
        </w:tabs>
        <w:spacing w:after="160" w:line="259" w:lineRule="auto"/>
        <w:ind w:left="709"/>
        <w:contextualSpacing/>
        <w:jc w:val="center"/>
        <w:rPr>
          <w:rFonts w:eastAsia="Calibri"/>
          <w:b/>
          <w:sz w:val="26"/>
          <w:szCs w:val="26"/>
          <w:lang w:eastAsia="en-US"/>
        </w:rPr>
      </w:pPr>
      <w:r w:rsidRPr="002B37DA">
        <w:rPr>
          <w:rFonts w:eastAsia="Calibri"/>
          <w:b/>
          <w:sz w:val="26"/>
          <w:szCs w:val="26"/>
          <w:lang w:eastAsia="en-US"/>
        </w:rPr>
        <w:t>2.Требования к оказанию услуг</w:t>
      </w:r>
    </w:p>
    <w:p w:rsidR="006B17F2" w:rsidRPr="006B17F2" w:rsidRDefault="006B17F2" w:rsidP="006B17F2">
      <w:pPr>
        <w:spacing w:line="259" w:lineRule="auto"/>
        <w:jc w:val="both"/>
        <w:rPr>
          <w:rFonts w:eastAsiaTheme="minorHAnsi"/>
          <w:sz w:val="26"/>
          <w:szCs w:val="26"/>
        </w:rPr>
      </w:pPr>
      <w:r w:rsidRPr="006B17F2">
        <w:rPr>
          <w:rFonts w:eastAsiaTheme="minorHAnsi"/>
          <w:sz w:val="26"/>
          <w:szCs w:val="26"/>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rsidR="006B17F2" w:rsidRPr="006B17F2" w:rsidRDefault="006B17F2" w:rsidP="006B17F2">
      <w:pPr>
        <w:spacing w:line="259" w:lineRule="auto"/>
        <w:rPr>
          <w:rFonts w:eastAsiaTheme="minorHAnsi"/>
          <w:sz w:val="26"/>
          <w:szCs w:val="26"/>
        </w:rPr>
      </w:pPr>
      <w:r w:rsidRPr="006B17F2">
        <w:rPr>
          <w:rFonts w:eastAsiaTheme="minorHAnsi"/>
          <w:sz w:val="26"/>
          <w:szCs w:val="26"/>
        </w:rPr>
        <w:t>2.2. Услуги оказываются в рабочее время с 8 ч 30 мин до 17 ч 30 мин с понедельника по четверг, с 8 ч 30 мин до 16 ч 15 мин по пятницам.</w:t>
      </w:r>
    </w:p>
    <w:p w:rsidR="006B17F2" w:rsidRPr="006B17F2" w:rsidRDefault="006B17F2" w:rsidP="006B17F2">
      <w:pPr>
        <w:widowControl w:val="0"/>
        <w:ind w:right="20"/>
        <w:jc w:val="both"/>
        <w:rPr>
          <w:color w:val="000000"/>
          <w:sz w:val="26"/>
          <w:szCs w:val="26"/>
        </w:rPr>
      </w:pPr>
      <w:r w:rsidRPr="006B17F2">
        <w:rPr>
          <w:sz w:val="26"/>
          <w:szCs w:val="26"/>
        </w:rPr>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6B17F2">
        <w:rPr>
          <w:rFonts w:eastAsia="Calibri"/>
          <w:sz w:val="26"/>
          <w:szCs w:val="26"/>
          <w:lang w:eastAsia="en-US"/>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6B17F2">
        <w:rPr>
          <w:color w:val="000000"/>
          <w:sz w:val="26"/>
          <w:szCs w:val="26"/>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B17F2">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B17F2">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6B17F2" w:rsidRDefault="006B17F2" w:rsidP="006B17F2">
      <w:pPr>
        <w:jc w:val="both"/>
        <w:rPr>
          <w:sz w:val="26"/>
          <w:szCs w:val="26"/>
        </w:rPr>
      </w:pPr>
      <w:r w:rsidRPr="006B17F2">
        <w:rPr>
          <w:sz w:val="26"/>
          <w:szCs w:val="26"/>
        </w:rPr>
        <w:t>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ниже 3 группы.</w:t>
      </w:r>
    </w:p>
    <w:p w:rsidR="006B17F2" w:rsidRPr="006B17F2" w:rsidRDefault="006B17F2" w:rsidP="006B17F2">
      <w:pPr>
        <w:widowControl w:val="0"/>
        <w:tabs>
          <w:tab w:val="left" w:pos="933"/>
        </w:tabs>
        <w:jc w:val="both"/>
        <w:rPr>
          <w:sz w:val="26"/>
          <w:szCs w:val="26"/>
        </w:rPr>
      </w:pPr>
      <w:r w:rsidRPr="006B17F2">
        <w:rPr>
          <w:sz w:val="26"/>
          <w:szCs w:val="26"/>
        </w:rPr>
        <w:t xml:space="preserve">2.5.Проверка работоспособности </w:t>
      </w:r>
      <w:r w:rsidRPr="006B17F2">
        <w:rPr>
          <w:rFonts w:eastAsiaTheme="minorHAnsi"/>
          <w:color w:val="000000"/>
          <w:sz w:val="26"/>
          <w:szCs w:val="26"/>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6B17F2">
        <w:rPr>
          <w:color w:val="000000"/>
          <w:sz w:val="26"/>
          <w:szCs w:val="26"/>
        </w:rPr>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B17F2" w:rsidRPr="006B17F2" w:rsidRDefault="006B17F2" w:rsidP="006B17F2">
      <w:pPr>
        <w:jc w:val="both"/>
        <w:rPr>
          <w:sz w:val="26"/>
          <w:szCs w:val="26"/>
        </w:rPr>
      </w:pPr>
      <w:r w:rsidRPr="006B17F2">
        <w:rPr>
          <w:sz w:val="26"/>
          <w:szCs w:val="26"/>
        </w:rPr>
        <w:t xml:space="preserve">2.6. Наличие нормативных и технологических документов на оказываемые услуги. </w:t>
      </w:r>
    </w:p>
    <w:p w:rsidR="006B17F2" w:rsidRPr="006B17F2" w:rsidRDefault="006B17F2" w:rsidP="006B17F2">
      <w:pPr>
        <w:jc w:val="both"/>
        <w:rPr>
          <w:sz w:val="26"/>
          <w:szCs w:val="26"/>
        </w:rPr>
      </w:pPr>
      <w:r w:rsidRPr="006B17F2">
        <w:rPr>
          <w:sz w:val="26"/>
          <w:szCs w:val="26"/>
        </w:rPr>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насосов-повысителей)  Исполнитель составляет дефектную ведомость и представляет фото-  и видеоматериалы.</w:t>
      </w:r>
    </w:p>
    <w:p w:rsidR="006B17F2" w:rsidRPr="006B17F2" w:rsidRDefault="006B17F2" w:rsidP="006B17F2">
      <w:pPr>
        <w:jc w:val="both"/>
        <w:rPr>
          <w:sz w:val="26"/>
          <w:szCs w:val="26"/>
        </w:rPr>
      </w:pPr>
      <w:r w:rsidRPr="006B17F2">
        <w:rPr>
          <w:sz w:val="26"/>
          <w:szCs w:val="26"/>
        </w:rPr>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B17F2" w:rsidRPr="006B17F2" w:rsidRDefault="006B17F2" w:rsidP="006B17F2">
      <w:pPr>
        <w:jc w:val="both"/>
        <w:rPr>
          <w:sz w:val="26"/>
          <w:szCs w:val="26"/>
        </w:rPr>
      </w:pPr>
      <w:r w:rsidRPr="006B17F2">
        <w:rPr>
          <w:sz w:val="26"/>
          <w:szCs w:val="26"/>
        </w:rPr>
        <w:t xml:space="preserve">2.9. Исполнитель при выполнении работ обязан использовать свои материалы, оборудование и инструменты. </w:t>
      </w:r>
    </w:p>
    <w:p w:rsidR="006B17F2" w:rsidRPr="006B17F2" w:rsidRDefault="006B17F2" w:rsidP="006B17F2">
      <w:pPr>
        <w:jc w:val="both"/>
        <w:rPr>
          <w:sz w:val="26"/>
          <w:szCs w:val="26"/>
        </w:rPr>
      </w:pPr>
      <w:r w:rsidRPr="006B17F2">
        <w:rPr>
          <w:sz w:val="26"/>
          <w:szCs w:val="26"/>
        </w:rPr>
        <w:t>2.10. Исполнитель за свой счет производит пломбирование пожарных гидрантов после проведения каждой проверки работоспособности.</w:t>
      </w:r>
    </w:p>
    <w:p w:rsidR="006B17F2" w:rsidRPr="006B17F2" w:rsidRDefault="006B17F2" w:rsidP="006B17F2">
      <w:pPr>
        <w:jc w:val="both"/>
        <w:rPr>
          <w:sz w:val="26"/>
          <w:szCs w:val="26"/>
        </w:rPr>
      </w:pPr>
      <w:r w:rsidRPr="006B17F2">
        <w:rPr>
          <w:sz w:val="26"/>
          <w:szCs w:val="26"/>
        </w:rPr>
        <w:t>2.11.Исполнитель при выполнении работ производит уборку и вывоз строительного и прочего мусора и остатков материалов.</w:t>
      </w:r>
    </w:p>
    <w:p w:rsidR="006B17F2" w:rsidRPr="006B17F2" w:rsidRDefault="006B17F2" w:rsidP="006B17F2">
      <w:pPr>
        <w:jc w:val="both"/>
        <w:rPr>
          <w:sz w:val="26"/>
          <w:szCs w:val="26"/>
        </w:rPr>
      </w:pPr>
      <w:r w:rsidRPr="006B17F2">
        <w:rPr>
          <w:sz w:val="26"/>
          <w:szCs w:val="26"/>
        </w:rPr>
        <w:t>2.12.Исполнитель при выполнении работ проводит фото и видео фиксацию с представлением фото и видео материалов Заказчику.</w:t>
      </w:r>
    </w:p>
    <w:p w:rsidR="006B17F2" w:rsidRPr="006B17F2" w:rsidRDefault="006B17F2" w:rsidP="006B17F2">
      <w:pPr>
        <w:jc w:val="both"/>
        <w:rPr>
          <w:sz w:val="26"/>
          <w:szCs w:val="26"/>
        </w:rPr>
      </w:pPr>
      <w:r w:rsidRPr="006B17F2">
        <w:rPr>
          <w:sz w:val="26"/>
          <w:szCs w:val="26"/>
        </w:rPr>
        <w:t xml:space="preserve">2.13. Исполнитель проводит дополнительные проверки работоспособности внутренних пожарных кранов, гидрантов, насосов-повысителей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B17F2" w:rsidRPr="006B17F2" w:rsidRDefault="006B17F2" w:rsidP="006B17F2">
      <w:pPr>
        <w:jc w:val="both"/>
        <w:rPr>
          <w:sz w:val="26"/>
          <w:szCs w:val="26"/>
        </w:rPr>
      </w:pPr>
      <w:r w:rsidRPr="006B17F2">
        <w:rPr>
          <w:sz w:val="26"/>
          <w:szCs w:val="26"/>
        </w:rPr>
        <w:t>2.14. Вход работников Исполнителя в здания Заказчика осуществляется по пропускам, оформленным по письму (приложение № 4 к Договору).</w:t>
      </w:r>
    </w:p>
    <w:p w:rsidR="002B37DA" w:rsidRPr="002B37DA" w:rsidRDefault="002B37DA" w:rsidP="002B37DA">
      <w:pPr>
        <w:jc w:val="both"/>
      </w:pPr>
    </w:p>
    <w:p w:rsidR="002B37DA" w:rsidRPr="002B37DA" w:rsidRDefault="002B37DA" w:rsidP="002B37DA">
      <w:pPr>
        <w:jc w:val="center"/>
        <w:rPr>
          <w:b/>
          <w:sz w:val="26"/>
          <w:szCs w:val="26"/>
        </w:rPr>
      </w:pPr>
      <w:r w:rsidRPr="002B37DA">
        <w:rPr>
          <w:b/>
          <w:sz w:val="26"/>
          <w:szCs w:val="26"/>
        </w:rPr>
        <w:t>3.Состав и содержание услуг</w:t>
      </w:r>
    </w:p>
    <w:p w:rsidR="002B37DA" w:rsidRPr="002B37DA" w:rsidRDefault="002B37DA" w:rsidP="002B37DA">
      <w:pPr>
        <w:spacing w:after="160" w:line="259" w:lineRule="auto"/>
        <w:ind w:left="426" w:hanging="426"/>
        <w:jc w:val="both"/>
        <w:rPr>
          <w:rFonts w:eastAsia="Calibri"/>
          <w:sz w:val="26"/>
          <w:szCs w:val="26"/>
          <w:lang w:eastAsia="ar-SA"/>
        </w:rPr>
      </w:pPr>
      <w:r w:rsidRPr="002B37DA">
        <w:rPr>
          <w:rFonts w:eastAsia="Calibri"/>
          <w:sz w:val="26"/>
          <w:szCs w:val="26"/>
          <w:lang w:eastAsia="en-US"/>
        </w:rPr>
        <w:t>3.1.</w:t>
      </w:r>
      <w:r w:rsidR="000B5AEB" w:rsidRPr="000B5AEB">
        <w:rPr>
          <w:sz w:val="26"/>
          <w:szCs w:val="26"/>
        </w:rPr>
        <w:t xml:space="preserve"> </w:t>
      </w:r>
      <w:r w:rsidR="000B5AEB">
        <w:rPr>
          <w:sz w:val="26"/>
          <w:szCs w:val="26"/>
        </w:rPr>
        <w:t>П</w:t>
      </w:r>
      <w:r w:rsidR="000B5AEB" w:rsidRPr="002B37DA">
        <w:rPr>
          <w:sz w:val="26"/>
          <w:szCs w:val="26"/>
        </w:rPr>
        <w:t xml:space="preserve">ервый этап </w:t>
      </w:r>
      <w:r w:rsidR="000B5AEB">
        <w:rPr>
          <w:sz w:val="26"/>
          <w:szCs w:val="26"/>
        </w:rPr>
        <w:t xml:space="preserve">оказания </w:t>
      </w:r>
      <w:r w:rsidR="000B5AEB">
        <w:rPr>
          <w:rFonts w:eastAsia="Calibri"/>
          <w:sz w:val="26"/>
          <w:szCs w:val="26"/>
          <w:lang w:eastAsia="en-US"/>
        </w:rPr>
        <w:t>у</w:t>
      </w:r>
      <w:r w:rsidR="000B5AEB" w:rsidRPr="002B37DA">
        <w:rPr>
          <w:rFonts w:eastAsia="Calibri"/>
          <w:sz w:val="26"/>
          <w:szCs w:val="26"/>
          <w:lang w:eastAsia="en-US"/>
        </w:rPr>
        <w:t xml:space="preserve">слуг по проверке внутреннего и наружного противопожарного водопровода </w:t>
      </w:r>
      <w:r w:rsidR="000B5AEB">
        <w:rPr>
          <w:rFonts w:eastAsia="Calibri"/>
          <w:sz w:val="26"/>
          <w:szCs w:val="26"/>
          <w:lang w:eastAsia="en-US"/>
        </w:rPr>
        <w:t xml:space="preserve">- </w:t>
      </w:r>
      <w:r w:rsidR="000B5AEB" w:rsidRPr="002B37DA">
        <w:rPr>
          <w:sz w:val="26"/>
          <w:szCs w:val="26"/>
        </w:rPr>
        <w:t xml:space="preserve"> с момента подписания Договора по 30.04.2019 г.</w:t>
      </w:r>
      <w:r w:rsidRPr="002B37DA">
        <w:rPr>
          <w:sz w:val="26"/>
          <w:szCs w:val="26"/>
        </w:rPr>
        <w:t>, второй этап -</w:t>
      </w:r>
      <w:r w:rsidR="000B5AEB">
        <w:rPr>
          <w:sz w:val="26"/>
          <w:szCs w:val="26"/>
        </w:rPr>
        <w:t xml:space="preserve"> </w:t>
      </w:r>
      <w:r w:rsidRPr="002B37DA">
        <w:rPr>
          <w:rFonts w:eastAsia="Calibri"/>
          <w:sz w:val="26"/>
          <w:szCs w:val="26"/>
          <w:lang w:eastAsia="ar-SA"/>
        </w:rPr>
        <w:t xml:space="preserve">второе полугодие, не позднее 30.09.2019. Поставка и монтаж насосной станции и пожарных шкафов </w:t>
      </w:r>
      <w:r w:rsidR="000B5AEB">
        <w:rPr>
          <w:rFonts w:eastAsia="Calibri"/>
          <w:sz w:val="26"/>
          <w:szCs w:val="26"/>
          <w:lang w:eastAsia="ar-SA"/>
        </w:rPr>
        <w:t xml:space="preserve">- </w:t>
      </w:r>
      <w:r w:rsidRPr="002B37DA">
        <w:rPr>
          <w:rFonts w:eastAsia="Calibri"/>
          <w:sz w:val="26"/>
          <w:szCs w:val="26"/>
          <w:lang w:eastAsia="ar-SA"/>
        </w:rPr>
        <w:t>не позднее 30.09.2019.</w:t>
      </w:r>
    </w:p>
    <w:p w:rsidR="002B37DA" w:rsidRPr="002B37DA" w:rsidRDefault="002B37DA" w:rsidP="002B37DA">
      <w:pPr>
        <w:jc w:val="both"/>
        <w:rPr>
          <w:sz w:val="26"/>
          <w:szCs w:val="26"/>
        </w:rPr>
      </w:pPr>
      <w:r w:rsidRPr="002B37DA">
        <w:rPr>
          <w:sz w:val="26"/>
          <w:szCs w:val="26"/>
        </w:rPr>
        <w:t>3.2. Проверка работоспособности включает в себя оказание следующих видов услуг:</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418"/>
      </w:tblGrid>
      <w:tr w:rsidR="002B37DA" w:rsidRPr="002B37DA" w:rsidTr="00F84F26">
        <w:trPr>
          <w:trHeight w:val="788"/>
          <w:jc w:val="center"/>
        </w:trPr>
        <w:tc>
          <w:tcPr>
            <w:tcW w:w="4820" w:type="dxa"/>
            <w:tcBorders>
              <w:top w:val="single" w:sz="4" w:space="0" w:color="auto"/>
              <w:left w:val="single" w:sz="4" w:space="0" w:color="auto"/>
              <w:bottom w:val="single" w:sz="4" w:space="0" w:color="auto"/>
              <w:right w:val="single" w:sz="4" w:space="0" w:color="auto"/>
            </w:tcBorders>
            <w:vAlign w:val="center"/>
          </w:tcPr>
          <w:p w:rsidR="002B37DA" w:rsidRPr="002B37DA" w:rsidRDefault="002B37DA" w:rsidP="0068618B">
            <w:pPr>
              <w:jc w:val="center"/>
              <w:rPr>
                <w:sz w:val="20"/>
                <w:szCs w:val="20"/>
              </w:rPr>
            </w:pPr>
            <w:r w:rsidRPr="002B37DA">
              <w:rPr>
                <w:sz w:val="20"/>
                <w:szCs w:val="20"/>
              </w:rPr>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2B37DA" w:rsidRPr="002B37DA" w:rsidRDefault="002B37DA" w:rsidP="0068618B">
            <w:pPr>
              <w:jc w:val="center"/>
              <w:rPr>
                <w:sz w:val="20"/>
                <w:szCs w:val="20"/>
              </w:rPr>
            </w:pPr>
            <w:r w:rsidRPr="002B37DA">
              <w:rPr>
                <w:sz w:val="20"/>
                <w:szCs w:val="20"/>
              </w:rPr>
              <w:t>Кол</w:t>
            </w:r>
            <w:r w:rsidR="0068618B" w:rsidRPr="002B37DA">
              <w:rPr>
                <w:sz w:val="20"/>
                <w:szCs w:val="20"/>
              </w:rPr>
              <w:t>- в</w:t>
            </w:r>
            <w:r w:rsidRPr="002B37DA">
              <w:rPr>
                <w:sz w:val="20"/>
                <w:szCs w:val="20"/>
              </w:rPr>
              <w:t>о испытаний в составе Услуги за период,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2B37DA" w:rsidRPr="002B37DA" w:rsidRDefault="002B37DA" w:rsidP="0068618B">
            <w:pPr>
              <w:ind w:left="431" w:hanging="431"/>
              <w:jc w:val="center"/>
              <w:rPr>
                <w:sz w:val="20"/>
                <w:szCs w:val="20"/>
              </w:rPr>
            </w:pPr>
            <w:r w:rsidRPr="002B37DA">
              <w:rPr>
                <w:sz w:val="20"/>
                <w:szCs w:val="20"/>
              </w:rPr>
              <w:t>Периодичность</w:t>
            </w:r>
          </w:p>
          <w:p w:rsidR="002B37DA" w:rsidRPr="002B37DA" w:rsidRDefault="002B37DA" w:rsidP="0068618B">
            <w:pPr>
              <w:jc w:val="center"/>
              <w:rPr>
                <w:sz w:val="20"/>
                <w:szCs w:val="20"/>
              </w:rPr>
            </w:pPr>
            <w:r w:rsidRPr="002B37DA">
              <w:rPr>
                <w:sz w:val="20"/>
                <w:szCs w:val="20"/>
              </w:rPr>
              <w:t>оказания Услуги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2B37DA" w:rsidRPr="002B37DA" w:rsidRDefault="002B37DA" w:rsidP="0068618B">
            <w:pPr>
              <w:ind w:left="431" w:hanging="431"/>
              <w:jc w:val="center"/>
              <w:rPr>
                <w:sz w:val="20"/>
                <w:szCs w:val="20"/>
              </w:rPr>
            </w:pPr>
            <w:r w:rsidRPr="002B37DA">
              <w:rPr>
                <w:sz w:val="20"/>
                <w:szCs w:val="20"/>
              </w:rPr>
              <w:t>Примечания</w:t>
            </w: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hideMark/>
          </w:tcPr>
          <w:p w:rsidR="002B37DA" w:rsidRPr="002B37DA" w:rsidRDefault="002B37DA" w:rsidP="002B37DA">
            <w:pPr>
              <w:jc w:val="both"/>
              <w:rPr>
                <w:sz w:val="26"/>
                <w:szCs w:val="26"/>
              </w:rPr>
            </w:pPr>
            <w:r w:rsidRPr="002B37DA">
              <w:rPr>
                <w:color w:val="000000"/>
                <w:sz w:val="26"/>
                <w:szCs w:val="26"/>
              </w:rPr>
              <w:t xml:space="preserve">Проверка работоспособности (2 раза в год) </w:t>
            </w:r>
            <w:r w:rsidRPr="002B37DA">
              <w:rPr>
                <w:b/>
                <w:color w:val="000000"/>
                <w:sz w:val="26"/>
                <w:szCs w:val="26"/>
              </w:rPr>
              <w:t>внутреннего противопожарного водопровода</w:t>
            </w:r>
            <w:r w:rsidRPr="002B37DA">
              <w:rPr>
                <w:color w:val="000000"/>
                <w:sz w:val="26"/>
                <w:szCs w:val="26"/>
              </w:rPr>
              <w:t xml:space="preserve"> (проверка на водоотдачу</w:t>
            </w:r>
            <w:r w:rsidRPr="002B37DA">
              <w:rPr>
                <w:b/>
                <w:color w:val="000000"/>
                <w:sz w:val="26"/>
                <w:szCs w:val="26"/>
              </w:rPr>
              <w:t xml:space="preserve"> </w:t>
            </w:r>
            <w:r w:rsidRPr="002B37DA">
              <w:rPr>
                <w:color w:val="000000"/>
                <w:sz w:val="26"/>
                <w:szCs w:val="26"/>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w:t>
            </w:r>
            <w:r w:rsidRPr="002B37DA">
              <w:rPr>
                <w:sz w:val="26"/>
                <w:szCs w:val="26"/>
              </w:rPr>
              <w:t xml:space="preserve">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rPr>
                <w:vertAlign w:val="superscript"/>
              </w:rPr>
            </w:pPr>
            <w:r w:rsidRPr="002B37DA">
              <w:t>414</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 xml:space="preserve">При выявлении несоответствия нормам пожарной безопасности составляется дефектная ведомость </w:t>
            </w: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0B5AEB">
            <w:pPr>
              <w:jc w:val="both"/>
              <w:rPr>
                <w:color w:val="000000"/>
                <w:sz w:val="26"/>
                <w:szCs w:val="26"/>
              </w:rPr>
            </w:pPr>
            <w:r w:rsidRPr="002B37DA">
              <w:rPr>
                <w:color w:val="000000"/>
                <w:sz w:val="26"/>
                <w:szCs w:val="26"/>
              </w:rPr>
              <w:t>Проверка насоса-повысителя на нормальный расход воды, и создание избыточного давления. Проверка дистанционного включения насоса</w:t>
            </w:r>
            <w:r w:rsidR="000B5AEB">
              <w:rPr>
                <w:color w:val="000000"/>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25</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rPr>
                <w:sz w:val="20"/>
                <w:szCs w:val="20"/>
              </w:rPr>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color w:val="000000"/>
                <w:sz w:val="26"/>
                <w:szCs w:val="26"/>
              </w:rPr>
            </w:pPr>
            <w:r w:rsidRPr="002B37DA">
              <w:rPr>
                <w:color w:val="000000"/>
              </w:rPr>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1</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color w:val="000000"/>
                <w:sz w:val="26"/>
                <w:szCs w:val="26"/>
              </w:rPr>
            </w:pPr>
            <w:r w:rsidRPr="002B37DA">
              <w:rPr>
                <w:color w:val="000000"/>
              </w:rPr>
              <w:t xml:space="preserve">Поставка и монтаж </w:t>
            </w:r>
            <w:r w:rsidRPr="002B37DA">
              <w:rPr>
                <w:b/>
                <w:color w:val="000000"/>
              </w:rPr>
              <w:t>шкафа для пожарного крана</w:t>
            </w:r>
            <w:r w:rsidRPr="002B37DA">
              <w:rPr>
                <w:color w:val="000000"/>
              </w:rPr>
              <w:t xml:space="preserve"> с секцией под огнетушитель (навесных -ШПК 310 -8 шт., встроенные ШПК 315 ВЗК – 18 шт)</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26</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p>
        </w:tc>
      </w:tr>
      <w:tr w:rsidR="002B37DA" w:rsidRPr="002B37DA" w:rsidTr="00F84F2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jc w:val="both"/>
              <w:rPr>
                <w:sz w:val="26"/>
                <w:szCs w:val="26"/>
                <w:highlight w:val="yellow"/>
              </w:rPr>
            </w:pPr>
            <w:r w:rsidRPr="002B37DA">
              <w:rPr>
                <w:color w:val="000000"/>
                <w:sz w:val="26"/>
                <w:szCs w:val="26"/>
              </w:rPr>
              <w:t xml:space="preserve">Проверка работоспособности (2 раза в год) </w:t>
            </w:r>
            <w:r w:rsidRPr="002B37DA">
              <w:rPr>
                <w:b/>
                <w:color w:val="000000"/>
                <w:sz w:val="26"/>
                <w:szCs w:val="26"/>
              </w:rPr>
              <w:t>пожарных гидрантов</w:t>
            </w:r>
            <w:r w:rsidRPr="002B37DA">
              <w:rPr>
                <w:color w:val="000000"/>
                <w:sz w:val="26"/>
                <w:szCs w:val="26"/>
              </w:rPr>
              <w:t xml:space="preserve"> наружного противопожарного водопровода.</w:t>
            </w:r>
            <w:r w:rsidRPr="002B37DA">
              <w:rPr>
                <w:sz w:val="26"/>
                <w:szCs w:val="26"/>
              </w:rPr>
              <w:t xml:space="preserve"> (п</w:t>
            </w:r>
            <w:r w:rsidRPr="002B37DA">
              <w:rPr>
                <w:color w:val="000000"/>
                <w:sz w:val="26"/>
                <w:szCs w:val="26"/>
              </w:rPr>
              <w:t>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center"/>
            </w:pPr>
            <w:r w:rsidRPr="002B37DA">
              <w:t>6</w:t>
            </w:r>
          </w:p>
        </w:tc>
        <w:tc>
          <w:tcPr>
            <w:tcW w:w="1559"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rPr>
                <w:sz w:val="20"/>
                <w:szCs w:val="20"/>
              </w:rPr>
            </w:pPr>
            <w:r w:rsidRPr="002B37DA">
              <w:rPr>
                <w:sz w:val="20"/>
                <w:szCs w:val="20"/>
              </w:rPr>
              <w:t>Услуга выполняется в два период</w:t>
            </w:r>
            <w:r w:rsidR="0068618B">
              <w:rPr>
                <w:sz w:val="20"/>
                <w:szCs w:val="20"/>
              </w:rPr>
              <w:t>а</w:t>
            </w:r>
            <w:r w:rsidRPr="002B37DA">
              <w:rPr>
                <w:sz w:val="20"/>
                <w:szCs w:val="20"/>
              </w:rPr>
              <w:t xml:space="preserve"> </w:t>
            </w:r>
          </w:p>
          <w:p w:rsidR="002B37DA" w:rsidRPr="002B37DA" w:rsidRDefault="002B37DA" w:rsidP="002B37DA">
            <w:pPr>
              <w:spacing w:before="120"/>
              <w:jc w:val="both"/>
              <w:rPr>
                <w:sz w:val="20"/>
                <w:szCs w:val="20"/>
              </w:rPr>
            </w:pPr>
            <w:r w:rsidRPr="002B37DA">
              <w:rPr>
                <w:sz w:val="20"/>
                <w:szCs w:val="20"/>
              </w:rPr>
              <w:t>весной до 30 апреля  2019 года</w:t>
            </w:r>
          </w:p>
          <w:p w:rsidR="002B37DA" w:rsidRPr="002B37DA" w:rsidRDefault="002B37DA" w:rsidP="002B37DA">
            <w:pPr>
              <w:spacing w:before="120"/>
              <w:jc w:val="both"/>
            </w:pPr>
            <w:r w:rsidRPr="002B37DA">
              <w:rPr>
                <w:sz w:val="20"/>
                <w:szCs w:val="20"/>
              </w:rPr>
              <w:t xml:space="preserve">осенью до 30 сентября 2019 года   </w:t>
            </w:r>
          </w:p>
        </w:tc>
        <w:tc>
          <w:tcPr>
            <w:tcW w:w="1418" w:type="dxa"/>
            <w:tcBorders>
              <w:top w:val="single" w:sz="4" w:space="0" w:color="auto"/>
              <w:left w:val="single" w:sz="4" w:space="0" w:color="auto"/>
              <w:bottom w:val="single" w:sz="4" w:space="0" w:color="auto"/>
              <w:right w:val="single" w:sz="4" w:space="0" w:color="auto"/>
            </w:tcBorders>
          </w:tcPr>
          <w:p w:rsidR="002B37DA" w:rsidRPr="002B37DA" w:rsidRDefault="002B37DA" w:rsidP="002B37DA">
            <w:pPr>
              <w:spacing w:before="120"/>
              <w:jc w:val="both"/>
            </w:pPr>
          </w:p>
        </w:tc>
      </w:tr>
    </w:tbl>
    <w:p w:rsidR="002B37DA" w:rsidRPr="002B37DA" w:rsidRDefault="002B37DA" w:rsidP="002B37DA">
      <w:pPr>
        <w:ind w:left="708" w:firstLine="57"/>
        <w:jc w:val="both"/>
        <w:rPr>
          <w:b/>
          <w:sz w:val="26"/>
          <w:szCs w:val="26"/>
        </w:rPr>
      </w:pPr>
      <w:r w:rsidRPr="002B37DA">
        <w:rPr>
          <w:sz w:val="28"/>
          <w:szCs w:val="28"/>
        </w:rPr>
        <w:tab/>
      </w:r>
      <w:r w:rsidRPr="002B37DA">
        <w:rPr>
          <w:sz w:val="28"/>
          <w:szCs w:val="28"/>
        </w:rPr>
        <w:tab/>
      </w:r>
      <w:r w:rsidRPr="002B37DA">
        <w:rPr>
          <w:sz w:val="28"/>
          <w:szCs w:val="28"/>
        </w:rPr>
        <w:tab/>
      </w:r>
      <w:r w:rsidRPr="002B37DA">
        <w:rPr>
          <w:b/>
          <w:sz w:val="26"/>
          <w:szCs w:val="26"/>
        </w:rPr>
        <w:t>4. Порядок контроля и приемки услуг</w:t>
      </w:r>
    </w:p>
    <w:p w:rsidR="002B37DA" w:rsidRPr="002B37DA" w:rsidRDefault="002B37DA" w:rsidP="002B37DA">
      <w:pPr>
        <w:keepNext/>
        <w:keepLines/>
        <w:tabs>
          <w:tab w:val="left" w:pos="993"/>
        </w:tabs>
        <w:spacing w:line="259" w:lineRule="auto"/>
        <w:ind w:right="79"/>
        <w:jc w:val="both"/>
        <w:outlineLvl w:val="0"/>
        <w:rPr>
          <w:color w:val="000000"/>
          <w:sz w:val="26"/>
          <w:szCs w:val="26"/>
        </w:rPr>
      </w:pPr>
      <w:r w:rsidRPr="002B37DA">
        <w:rPr>
          <w:sz w:val="26"/>
          <w:szCs w:val="26"/>
        </w:rPr>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2B37DA">
        <w:rPr>
          <w:sz w:val="26"/>
          <w:szCs w:val="26"/>
          <w:lang w:eastAsia="en-US"/>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w:t>
      </w:r>
      <w:r w:rsidR="000B5AEB">
        <w:rPr>
          <w:sz w:val="26"/>
          <w:szCs w:val="26"/>
          <w:lang w:eastAsia="en-US"/>
        </w:rPr>
        <w:t xml:space="preserve"> </w:t>
      </w:r>
      <w:r w:rsidRPr="002B37DA">
        <w:rPr>
          <w:sz w:val="26"/>
          <w:szCs w:val="26"/>
          <w:lang w:eastAsia="en-US"/>
        </w:rPr>
        <w:t>(Зарегистрировано в Минюсте России 04.07.2012 N 24800) (далее –Приказ МЧС РФ № 292 от 28.05.2012.),</w:t>
      </w:r>
      <w:r w:rsidRPr="002B37DA">
        <w:rPr>
          <w:rFonts w:eastAsia="Calibri"/>
          <w:sz w:val="26"/>
          <w:szCs w:val="26"/>
          <w:lang w:eastAsia="en-US"/>
        </w:rPr>
        <w:t xml:space="preserve"> ГОСТ Р 57974-2017 «Производственные услуги.</w:t>
      </w:r>
      <w:r w:rsidRPr="002B37DA">
        <w:rPr>
          <w:sz w:val="26"/>
          <w:szCs w:val="26"/>
        </w:rPr>
        <w:t xml:space="preserve"> </w:t>
      </w:r>
      <w:r w:rsidRPr="002B37DA">
        <w:rPr>
          <w:color w:val="000000"/>
          <w:sz w:val="26"/>
          <w:szCs w:val="26"/>
        </w:rPr>
        <w:t>Организация проведения проверки работоспособности систем и установок противопожарной защиты зданий и сооружений. Общие требования»,</w:t>
      </w:r>
      <w:r w:rsidRPr="002B37DA">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2B37DA">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2B37DA" w:rsidRPr="002B37DA" w:rsidRDefault="002B37DA" w:rsidP="002B37DA">
      <w:pPr>
        <w:ind w:left="-142" w:firstLine="57"/>
        <w:jc w:val="both"/>
        <w:rPr>
          <w:sz w:val="26"/>
          <w:szCs w:val="26"/>
        </w:rPr>
      </w:pPr>
      <w:r w:rsidRPr="002B37DA">
        <w:rPr>
          <w:sz w:val="26"/>
          <w:szCs w:val="26"/>
        </w:rPr>
        <w:t>4.2.</w:t>
      </w:r>
      <w:r w:rsidR="000B5AEB">
        <w:rPr>
          <w:sz w:val="26"/>
          <w:szCs w:val="26"/>
        </w:rPr>
        <w:t xml:space="preserve"> </w:t>
      </w:r>
      <w:r w:rsidRPr="002B37DA">
        <w:rPr>
          <w:sz w:val="26"/>
          <w:szCs w:val="26"/>
        </w:rPr>
        <w:t xml:space="preserve">Контроль </w:t>
      </w:r>
      <w:r w:rsidR="0068618B">
        <w:rPr>
          <w:sz w:val="26"/>
          <w:szCs w:val="26"/>
        </w:rPr>
        <w:t xml:space="preserve">над </w:t>
      </w:r>
      <w:r w:rsidRPr="002B37DA">
        <w:rPr>
          <w:sz w:val="26"/>
          <w:szCs w:val="26"/>
        </w:rPr>
        <w:t>сроками оказания услуг, качеством, объемом и номенклатурой услуг проводится представителем Заказчика.</w:t>
      </w:r>
    </w:p>
    <w:p w:rsidR="002B37DA" w:rsidRPr="002B37DA" w:rsidRDefault="002B37DA" w:rsidP="002B37DA">
      <w:pPr>
        <w:ind w:left="-142"/>
        <w:jc w:val="both"/>
        <w:rPr>
          <w:sz w:val="26"/>
          <w:szCs w:val="26"/>
        </w:rPr>
      </w:pPr>
      <w:r w:rsidRPr="002B37DA">
        <w:rPr>
          <w:sz w:val="26"/>
          <w:szCs w:val="26"/>
        </w:rPr>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2B37DA" w:rsidRPr="002B37DA" w:rsidRDefault="002B37DA" w:rsidP="002B37DA">
      <w:pPr>
        <w:ind w:left="-142"/>
        <w:jc w:val="both"/>
        <w:rPr>
          <w:sz w:val="26"/>
          <w:szCs w:val="26"/>
        </w:rPr>
      </w:pPr>
      <w:r w:rsidRPr="002B37DA">
        <w:rPr>
          <w:sz w:val="26"/>
          <w:szCs w:val="26"/>
        </w:rPr>
        <w:t>4.4.Исполнитель должен гарантировать высокое качество услуг и оперативность их проведения.</w:t>
      </w:r>
    </w:p>
    <w:p w:rsidR="002B37DA" w:rsidRPr="002B37DA" w:rsidRDefault="002B37DA" w:rsidP="002B37DA">
      <w:pPr>
        <w:ind w:left="-142"/>
        <w:jc w:val="both"/>
        <w:rPr>
          <w:sz w:val="26"/>
          <w:szCs w:val="26"/>
        </w:rPr>
      </w:pPr>
      <w:r w:rsidRPr="002B37DA">
        <w:rPr>
          <w:sz w:val="26"/>
          <w:szCs w:val="26"/>
        </w:rPr>
        <w:t>4.5.По результатам выполнения услуг составляется акты проверки работоспособности в соответствии с приложением 19 Приказа МЧС РФ от 28.05.2012.</w:t>
      </w:r>
    </w:p>
    <w:p w:rsidR="002B37DA" w:rsidRPr="002B37DA" w:rsidRDefault="002B37DA" w:rsidP="002B37DA">
      <w:pPr>
        <w:ind w:left="-142" w:firstLine="57"/>
        <w:jc w:val="both"/>
        <w:rPr>
          <w:rFonts w:ascii="Calibri" w:eastAsia="Calibri" w:hAnsi="Calibri"/>
          <w:sz w:val="26"/>
          <w:szCs w:val="26"/>
          <w:lang w:eastAsia="en-US"/>
        </w:rPr>
      </w:pPr>
      <w:r w:rsidRPr="002B37DA">
        <w:rPr>
          <w:sz w:val="26"/>
          <w:szCs w:val="26"/>
        </w:rPr>
        <w:t>4.6.Сдача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rsidR="002B37DA" w:rsidRPr="002B37DA" w:rsidRDefault="002B37DA" w:rsidP="002B37DA">
      <w:pPr>
        <w:ind w:left="-142" w:firstLine="57"/>
        <w:jc w:val="both"/>
        <w:rPr>
          <w:sz w:val="26"/>
          <w:szCs w:val="26"/>
        </w:rPr>
      </w:pPr>
      <w:r w:rsidRPr="002B37DA">
        <w:tab/>
      </w:r>
      <w:r w:rsidRPr="002B37DA">
        <w:tab/>
      </w:r>
      <w:r w:rsidRPr="002B37DA">
        <w:tab/>
      </w:r>
      <w:r w:rsidRPr="002B37DA">
        <w:rPr>
          <w:sz w:val="26"/>
          <w:szCs w:val="26"/>
        </w:rPr>
        <w:t xml:space="preserve">                               </w:t>
      </w:r>
    </w:p>
    <w:p w:rsidR="002B37DA" w:rsidRPr="002B37DA" w:rsidRDefault="002B37DA" w:rsidP="002B37DA">
      <w:pPr>
        <w:ind w:left="-142" w:firstLine="57"/>
        <w:jc w:val="center"/>
        <w:rPr>
          <w:b/>
          <w:sz w:val="26"/>
          <w:szCs w:val="26"/>
        </w:rPr>
      </w:pPr>
      <w:r w:rsidRPr="002B37DA">
        <w:rPr>
          <w:b/>
          <w:sz w:val="26"/>
          <w:szCs w:val="26"/>
        </w:rPr>
        <w:t>5. Состав документации</w:t>
      </w:r>
    </w:p>
    <w:p w:rsidR="002B37DA" w:rsidRPr="002B37DA" w:rsidRDefault="002B37DA" w:rsidP="002B37DA">
      <w:pPr>
        <w:ind w:left="-142" w:firstLine="57"/>
        <w:jc w:val="both"/>
        <w:rPr>
          <w:sz w:val="26"/>
          <w:szCs w:val="26"/>
        </w:rPr>
      </w:pPr>
      <w:r w:rsidRPr="002B37DA">
        <w:rPr>
          <w:sz w:val="26"/>
          <w:szCs w:val="26"/>
        </w:rPr>
        <w:t>5.1. Исполнитель по окончании этап услуг в течени</w:t>
      </w:r>
      <w:r w:rsidR="0068618B" w:rsidRPr="002B37DA">
        <w:rPr>
          <w:sz w:val="26"/>
          <w:szCs w:val="26"/>
        </w:rPr>
        <w:t>е</w:t>
      </w:r>
      <w:r w:rsidRPr="002B37DA">
        <w:rPr>
          <w:sz w:val="26"/>
          <w:szCs w:val="26"/>
        </w:rPr>
        <w:t xml:space="preserve"> 5 (пяти) рабочих дней обязан предоставить Заказчику:</w:t>
      </w:r>
    </w:p>
    <w:p w:rsidR="002B37DA" w:rsidRPr="002B37DA" w:rsidRDefault="002B37DA" w:rsidP="002B37DA">
      <w:pPr>
        <w:ind w:left="-142" w:firstLine="57"/>
        <w:jc w:val="both"/>
        <w:rPr>
          <w:sz w:val="26"/>
          <w:szCs w:val="26"/>
        </w:rPr>
      </w:pPr>
      <w:r w:rsidRPr="002B37DA">
        <w:rPr>
          <w:sz w:val="26"/>
          <w:szCs w:val="26"/>
        </w:rPr>
        <w:t xml:space="preserve">-Акт ввода в эксплуатацию насосной станции; </w:t>
      </w:r>
    </w:p>
    <w:p w:rsidR="002B37DA" w:rsidRPr="002B37DA" w:rsidRDefault="002B37DA" w:rsidP="002B37DA">
      <w:pPr>
        <w:ind w:left="-142" w:firstLine="57"/>
        <w:jc w:val="both"/>
        <w:rPr>
          <w:sz w:val="26"/>
          <w:szCs w:val="26"/>
        </w:rPr>
      </w:pPr>
      <w:r w:rsidRPr="002B37DA">
        <w:rPr>
          <w:sz w:val="26"/>
          <w:szCs w:val="26"/>
        </w:rPr>
        <w:t>-Акты выполненных работ;</w:t>
      </w:r>
    </w:p>
    <w:p w:rsidR="002B37DA" w:rsidRPr="002B37DA" w:rsidRDefault="002B37DA" w:rsidP="002B37DA">
      <w:pPr>
        <w:ind w:left="-142" w:firstLine="57"/>
        <w:jc w:val="both"/>
        <w:rPr>
          <w:sz w:val="26"/>
          <w:szCs w:val="26"/>
        </w:rPr>
      </w:pPr>
      <w:r w:rsidRPr="002B37DA">
        <w:rPr>
          <w:sz w:val="26"/>
          <w:szCs w:val="26"/>
        </w:rPr>
        <w:t>-Акты проверки работоспособности кранов внутреннего противопожарного водопровода;</w:t>
      </w:r>
    </w:p>
    <w:p w:rsidR="002B37DA" w:rsidRPr="002B37DA" w:rsidRDefault="002B37DA" w:rsidP="002B37DA">
      <w:pPr>
        <w:ind w:left="-142" w:firstLine="57"/>
        <w:jc w:val="both"/>
        <w:rPr>
          <w:sz w:val="26"/>
          <w:szCs w:val="26"/>
        </w:rPr>
      </w:pPr>
      <w:r w:rsidRPr="002B37DA">
        <w:rPr>
          <w:sz w:val="26"/>
          <w:szCs w:val="26"/>
        </w:rPr>
        <w:t xml:space="preserve">-Акты проверки работоспособности гидрантов наружного противопожарного водопровода; </w:t>
      </w:r>
    </w:p>
    <w:p w:rsidR="002B37DA" w:rsidRPr="002B37DA" w:rsidRDefault="002B37DA" w:rsidP="002B37DA">
      <w:pPr>
        <w:ind w:left="-142" w:firstLine="57"/>
        <w:jc w:val="both"/>
        <w:rPr>
          <w:sz w:val="26"/>
          <w:szCs w:val="26"/>
        </w:rPr>
      </w:pPr>
      <w:r w:rsidRPr="002B37DA">
        <w:rPr>
          <w:sz w:val="26"/>
          <w:szCs w:val="26"/>
        </w:rPr>
        <w:t xml:space="preserve">-дефектные ведомости. </w:t>
      </w:r>
    </w:p>
    <w:p w:rsidR="002B37DA" w:rsidRPr="002B37DA" w:rsidRDefault="002B37DA" w:rsidP="002B37DA">
      <w:pPr>
        <w:ind w:left="-142" w:firstLine="57"/>
        <w:jc w:val="both"/>
        <w:rPr>
          <w:sz w:val="26"/>
          <w:szCs w:val="26"/>
        </w:rPr>
      </w:pPr>
      <w:r w:rsidRPr="002B37DA">
        <w:rPr>
          <w:sz w:val="26"/>
          <w:szCs w:val="26"/>
        </w:rPr>
        <w:t>5.2. Счет;</w:t>
      </w:r>
    </w:p>
    <w:p w:rsidR="002B37DA" w:rsidRPr="002B37DA" w:rsidRDefault="002B37DA" w:rsidP="002B37DA">
      <w:pPr>
        <w:ind w:left="-142" w:firstLine="57"/>
        <w:jc w:val="both"/>
        <w:rPr>
          <w:sz w:val="26"/>
          <w:szCs w:val="26"/>
        </w:rPr>
      </w:pPr>
      <w:r w:rsidRPr="002B37DA">
        <w:rPr>
          <w:sz w:val="26"/>
          <w:szCs w:val="26"/>
        </w:rPr>
        <w:t>5.3.Универсальный передаточный документ или Счет-фактура;</w:t>
      </w:r>
    </w:p>
    <w:p w:rsidR="002B37DA" w:rsidRDefault="002B37DA" w:rsidP="002B37DA">
      <w:pPr>
        <w:ind w:left="-142" w:firstLine="57"/>
        <w:jc w:val="both"/>
        <w:rPr>
          <w:sz w:val="26"/>
          <w:szCs w:val="26"/>
        </w:rPr>
      </w:pPr>
      <w:r w:rsidRPr="002B37DA">
        <w:rPr>
          <w:sz w:val="26"/>
          <w:szCs w:val="26"/>
        </w:rPr>
        <w:t>5.4. Фото и видео материалы по требованию Заказчика.</w:t>
      </w: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sz w:val="26"/>
          <w:szCs w:val="26"/>
        </w:rPr>
      </w:pPr>
    </w:p>
    <w:p w:rsidR="0068618B" w:rsidRDefault="0068618B" w:rsidP="002B37DA">
      <w:pPr>
        <w:ind w:left="-142" w:firstLine="57"/>
        <w:jc w:val="both"/>
        <w:rPr>
          <w:rFonts w:ascii="Calibri" w:eastAsia="Calibri" w:hAnsi="Calibri"/>
          <w:sz w:val="26"/>
          <w:szCs w:val="26"/>
          <w:lang w:eastAsia="en-US"/>
        </w:rPr>
        <w:sectPr w:rsidR="0068618B" w:rsidSect="002B37DA">
          <w:pgSz w:w="11907" w:h="16839" w:code="9"/>
          <w:pgMar w:top="1134" w:right="567" w:bottom="851" w:left="1701" w:header="720" w:footer="720" w:gutter="0"/>
          <w:cols w:space="708"/>
          <w:noEndnote/>
          <w:docGrid w:linePitch="326"/>
        </w:sectPr>
      </w:pPr>
    </w:p>
    <w:tbl>
      <w:tblPr>
        <w:tblW w:w="15183" w:type="dxa"/>
        <w:tblInd w:w="93" w:type="dxa"/>
        <w:tblLook w:val="04A0" w:firstRow="1" w:lastRow="0" w:firstColumn="1" w:lastColumn="0" w:noHBand="0" w:noVBand="1"/>
      </w:tblPr>
      <w:tblGrid>
        <w:gridCol w:w="880"/>
        <w:gridCol w:w="2780"/>
        <w:gridCol w:w="2451"/>
        <w:gridCol w:w="992"/>
        <w:gridCol w:w="833"/>
        <w:gridCol w:w="1718"/>
        <w:gridCol w:w="1780"/>
        <w:gridCol w:w="1860"/>
        <w:gridCol w:w="1889"/>
      </w:tblGrid>
      <w:tr w:rsidR="00F84F26" w:rsidRPr="00F84F26" w:rsidTr="00F84F26">
        <w:trPr>
          <w:trHeight w:val="1285"/>
        </w:trPr>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 п.п.</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Наименование товара</w:t>
            </w:r>
          </w:p>
        </w:tc>
        <w:tc>
          <w:tcPr>
            <w:tcW w:w="24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Описание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Eд.изм</w:t>
            </w:r>
          </w:p>
        </w:tc>
        <w:tc>
          <w:tcPr>
            <w:tcW w:w="8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F84F26" w:rsidRDefault="00F84F26" w:rsidP="0068618B">
            <w:pPr>
              <w:jc w:val="center"/>
              <w:rPr>
                <w:sz w:val="18"/>
                <w:szCs w:val="18"/>
              </w:rPr>
            </w:pPr>
            <w:r w:rsidRPr="0068618B">
              <w:rPr>
                <w:color w:val="000000"/>
                <w:sz w:val="22"/>
                <w:szCs w:val="22"/>
              </w:rPr>
              <w:t>Итого</w:t>
            </w:r>
          </w:p>
        </w:tc>
        <w:tc>
          <w:tcPr>
            <w:tcW w:w="1718" w:type="dxa"/>
            <w:tcBorders>
              <w:top w:val="single" w:sz="4" w:space="0" w:color="auto"/>
              <w:left w:val="single" w:sz="4" w:space="0" w:color="auto"/>
              <w:bottom w:val="single" w:sz="4" w:space="0" w:color="auto"/>
              <w:right w:val="single" w:sz="4" w:space="0" w:color="auto"/>
            </w:tcBorders>
            <w:shd w:val="clear" w:color="auto" w:fill="auto"/>
          </w:tcPr>
          <w:p w:rsidR="00F84F26" w:rsidRPr="0068618B" w:rsidRDefault="00F84F26" w:rsidP="0068618B">
            <w:pPr>
              <w:jc w:val="center"/>
              <w:rPr>
                <w:sz w:val="18"/>
                <w:szCs w:val="18"/>
              </w:rPr>
            </w:pPr>
            <w:r w:rsidRPr="0068618B">
              <w:rPr>
                <w:sz w:val="18"/>
                <w:szCs w:val="18"/>
              </w:rPr>
              <w:t>Предельная цена за единицу измерения без НДС, включая стоимость тары и доставку, рубли РФ</w:t>
            </w:r>
          </w:p>
        </w:tc>
        <w:tc>
          <w:tcPr>
            <w:tcW w:w="1780" w:type="dxa"/>
            <w:tcBorders>
              <w:top w:val="single" w:sz="4" w:space="0" w:color="auto"/>
              <w:left w:val="single" w:sz="4" w:space="0" w:color="auto"/>
              <w:bottom w:val="single" w:sz="4" w:space="0" w:color="auto"/>
              <w:right w:val="nil"/>
            </w:tcBorders>
            <w:shd w:val="clear" w:color="auto" w:fill="auto"/>
            <w:hideMark/>
          </w:tcPr>
          <w:p w:rsidR="00F84F26" w:rsidRPr="0068618B" w:rsidRDefault="00F84F26" w:rsidP="0068618B">
            <w:pPr>
              <w:jc w:val="center"/>
              <w:rPr>
                <w:color w:val="000000"/>
                <w:sz w:val="18"/>
                <w:szCs w:val="18"/>
              </w:rPr>
            </w:pPr>
            <w:r w:rsidRPr="0068618B">
              <w:rPr>
                <w:color w:val="000000"/>
                <w:sz w:val="18"/>
                <w:szCs w:val="18"/>
              </w:rPr>
              <w:t>Предельная сумма без НДС, включая стоимость тары и доставку, рубли РФ</w:t>
            </w:r>
          </w:p>
        </w:tc>
        <w:tc>
          <w:tcPr>
            <w:tcW w:w="1860" w:type="dxa"/>
            <w:tcBorders>
              <w:top w:val="single" w:sz="4" w:space="0" w:color="auto"/>
              <w:left w:val="single" w:sz="4" w:space="0" w:color="auto"/>
              <w:bottom w:val="single" w:sz="4" w:space="0" w:color="auto"/>
              <w:right w:val="single" w:sz="4" w:space="0" w:color="auto"/>
            </w:tcBorders>
            <w:shd w:val="clear" w:color="auto" w:fill="auto"/>
            <w:hideMark/>
          </w:tcPr>
          <w:p w:rsidR="00F84F26" w:rsidRPr="0068618B" w:rsidRDefault="00F84F26" w:rsidP="0068618B">
            <w:pPr>
              <w:jc w:val="center"/>
              <w:rPr>
                <w:color w:val="000000"/>
                <w:sz w:val="18"/>
                <w:szCs w:val="18"/>
              </w:rPr>
            </w:pPr>
            <w:r w:rsidRPr="0068618B">
              <w:rPr>
                <w:color w:val="000000"/>
                <w:sz w:val="18"/>
                <w:szCs w:val="18"/>
              </w:rPr>
              <w:t>Предельная сумма в том числе НДС, включая стоимость тары и доставку, рубли РФ</w:t>
            </w:r>
          </w:p>
        </w:tc>
        <w:tc>
          <w:tcPr>
            <w:tcW w:w="188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84F26" w:rsidRPr="0068618B" w:rsidRDefault="00F84F26" w:rsidP="0068618B">
            <w:pPr>
              <w:jc w:val="center"/>
              <w:rPr>
                <w:color w:val="000000"/>
                <w:sz w:val="22"/>
                <w:szCs w:val="22"/>
              </w:rPr>
            </w:pPr>
            <w:r w:rsidRPr="0068618B">
              <w:rPr>
                <w:color w:val="000000"/>
                <w:sz w:val="22"/>
                <w:szCs w:val="22"/>
              </w:rPr>
              <w:t>Адрес</w:t>
            </w:r>
            <w:r>
              <w:rPr>
                <w:color w:val="000000"/>
                <w:sz w:val="22"/>
                <w:szCs w:val="22"/>
              </w:rPr>
              <w:t>, срок  оказания услуги</w:t>
            </w:r>
          </w:p>
        </w:tc>
      </w:tr>
      <w:tr w:rsidR="0068618B" w:rsidRPr="00F84F26" w:rsidTr="00F84F26">
        <w:trPr>
          <w:trHeight w:val="3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68618B" w:rsidRPr="0068618B" w:rsidRDefault="0068618B" w:rsidP="0068618B">
            <w:pPr>
              <w:jc w:val="center"/>
              <w:rPr>
                <w:color w:val="000000"/>
                <w:sz w:val="22"/>
                <w:szCs w:val="22"/>
              </w:rPr>
            </w:pPr>
            <w:r w:rsidRPr="0068618B">
              <w:rPr>
                <w:color w:val="000000"/>
                <w:sz w:val="22"/>
                <w:szCs w:val="22"/>
              </w:rPr>
              <w:t>1</w:t>
            </w:r>
          </w:p>
        </w:tc>
        <w:tc>
          <w:tcPr>
            <w:tcW w:w="2780"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2</w:t>
            </w:r>
          </w:p>
        </w:tc>
        <w:tc>
          <w:tcPr>
            <w:tcW w:w="2451"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3</w:t>
            </w:r>
          </w:p>
        </w:tc>
        <w:tc>
          <w:tcPr>
            <w:tcW w:w="992" w:type="dxa"/>
            <w:tcBorders>
              <w:top w:val="nil"/>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4</w:t>
            </w:r>
          </w:p>
        </w:tc>
        <w:tc>
          <w:tcPr>
            <w:tcW w:w="833"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F84F26">
            <w:pPr>
              <w:jc w:val="center"/>
              <w:rPr>
                <w:color w:val="000000"/>
                <w:sz w:val="22"/>
                <w:szCs w:val="22"/>
              </w:rPr>
            </w:pPr>
            <w:r>
              <w:rPr>
                <w:color w:val="000000"/>
                <w:sz w:val="22"/>
                <w:szCs w:val="22"/>
              </w:rPr>
              <w:t>5</w:t>
            </w:r>
          </w:p>
        </w:tc>
        <w:tc>
          <w:tcPr>
            <w:tcW w:w="1718"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6</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7</w:t>
            </w:r>
          </w:p>
        </w:tc>
        <w:tc>
          <w:tcPr>
            <w:tcW w:w="1860"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8</w:t>
            </w:r>
          </w:p>
        </w:tc>
        <w:tc>
          <w:tcPr>
            <w:tcW w:w="1889" w:type="dxa"/>
            <w:tcBorders>
              <w:top w:val="single" w:sz="4" w:space="0" w:color="auto"/>
              <w:left w:val="nil"/>
              <w:bottom w:val="single" w:sz="4" w:space="0" w:color="auto"/>
              <w:right w:val="single" w:sz="4" w:space="0" w:color="auto"/>
            </w:tcBorders>
            <w:shd w:val="clear" w:color="auto" w:fill="auto"/>
            <w:noWrap/>
            <w:vAlign w:val="bottom"/>
            <w:hideMark/>
          </w:tcPr>
          <w:p w:rsidR="0068618B" w:rsidRPr="0068618B" w:rsidRDefault="00F84F26" w:rsidP="0068618B">
            <w:pPr>
              <w:jc w:val="center"/>
              <w:rPr>
                <w:color w:val="000000"/>
                <w:sz w:val="22"/>
                <w:szCs w:val="22"/>
              </w:rPr>
            </w:pPr>
            <w:r>
              <w:rPr>
                <w:color w:val="000000"/>
                <w:sz w:val="22"/>
                <w:szCs w:val="22"/>
              </w:rPr>
              <w:t>9</w:t>
            </w:r>
          </w:p>
        </w:tc>
      </w:tr>
      <w:tr w:rsidR="00F84F26" w:rsidRPr="00F84F26" w:rsidTr="00F84F26">
        <w:trPr>
          <w:trHeight w:val="21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68618B" w:rsidRDefault="00F84F26" w:rsidP="0068618B">
            <w:pPr>
              <w:jc w:val="center"/>
              <w:rPr>
                <w:color w:val="000000"/>
                <w:sz w:val="22"/>
                <w:szCs w:val="22"/>
              </w:rPr>
            </w:pPr>
            <w:r w:rsidRPr="0068618B">
              <w:rPr>
                <w:color w:val="000000"/>
                <w:sz w:val="22"/>
                <w:szCs w:val="22"/>
              </w:rPr>
              <w:t>1</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Проверка работоспособности крана внутреннего противопожарного водопровода (Ø 50)</w:t>
            </w:r>
          </w:p>
        </w:tc>
        <w:tc>
          <w:tcPr>
            <w:tcW w:w="2451" w:type="dxa"/>
            <w:tcBorders>
              <w:top w:val="nil"/>
              <w:left w:val="nil"/>
              <w:bottom w:val="single" w:sz="4" w:space="0" w:color="auto"/>
              <w:right w:val="single" w:sz="4" w:space="0" w:color="auto"/>
            </w:tcBorders>
            <w:shd w:val="clear" w:color="auto" w:fill="auto"/>
            <w:vAlign w:val="center"/>
            <w:hideMark/>
          </w:tcPr>
          <w:p w:rsidR="00F84F26" w:rsidRDefault="00F84F26">
            <w:pPr>
              <w:jc w:val="both"/>
              <w:rPr>
                <w:color w:val="000000"/>
              </w:rPr>
            </w:pPr>
            <w:r>
              <w:rPr>
                <w:color w:val="000000"/>
              </w:rPr>
              <w:t xml:space="preserve">Проверка работоспособности (2 раза в год)  </w:t>
            </w:r>
            <w:r>
              <w:rPr>
                <w:b/>
                <w:bCs/>
                <w:color w:val="000000"/>
              </w:rPr>
              <w:t>в</w:t>
            </w:r>
            <w:r>
              <w:rPr>
                <w:color w:val="000000"/>
              </w:rPr>
              <w:t>нутреннего противопожарного водопровода (проверка на водоотдачу</w:t>
            </w:r>
            <w:r>
              <w:rPr>
                <w:b/>
                <w:bCs/>
                <w:color w:val="000000"/>
              </w:rPr>
              <w:t xml:space="preserve"> </w:t>
            </w:r>
            <w:r>
              <w:rPr>
                <w:color w:val="000000"/>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 путем открытия и закрытия с числом циклов не менее 3-х)</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414,00</w:t>
            </w:r>
          </w:p>
        </w:tc>
        <w:tc>
          <w:tcPr>
            <w:tcW w:w="1718"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1 370,22</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567 269,67</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680723,61</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w:t>
            </w:r>
            <w:r>
              <w:rPr>
                <w:color w:val="000000"/>
                <w:sz w:val="22"/>
                <w:szCs w:val="22"/>
              </w:rPr>
              <w:t>, срок  оказания услуги</w:t>
            </w:r>
            <w:r w:rsidRPr="0068618B">
              <w:rPr>
                <w:color w:val="000000"/>
                <w:sz w:val="22"/>
                <w:szCs w:val="22"/>
              </w:rPr>
              <w:t xml:space="preserve"> </w:t>
            </w:r>
            <w:r>
              <w:rPr>
                <w:color w:val="000000"/>
                <w:sz w:val="22"/>
                <w:szCs w:val="22"/>
              </w:rPr>
              <w:t>ук</w:t>
            </w:r>
            <w:r w:rsidRPr="0068618B">
              <w:rPr>
                <w:color w:val="000000"/>
                <w:sz w:val="22"/>
                <w:szCs w:val="22"/>
              </w:rPr>
              <w:t>азаны в графике проверки</w:t>
            </w:r>
          </w:p>
        </w:tc>
      </w:tr>
      <w:tr w:rsidR="00F84F26" w:rsidRPr="00F84F26" w:rsidTr="00F84F26">
        <w:trPr>
          <w:trHeight w:val="1500"/>
        </w:trPr>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68618B" w:rsidRDefault="00F84F26" w:rsidP="0068618B">
            <w:pPr>
              <w:jc w:val="center"/>
              <w:rPr>
                <w:color w:val="000000"/>
                <w:sz w:val="22"/>
                <w:szCs w:val="22"/>
              </w:rPr>
            </w:pPr>
            <w:r w:rsidRPr="0068618B">
              <w:rPr>
                <w:color w:val="000000"/>
                <w:sz w:val="22"/>
                <w:szCs w:val="22"/>
              </w:rPr>
              <w:t>2</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 xml:space="preserve">поставка и монтаж насосоной станции повышения давления внутреннего противопожарного водопрвода </w:t>
            </w:r>
          </w:p>
        </w:tc>
        <w:tc>
          <w:tcPr>
            <w:tcW w:w="2451" w:type="dxa"/>
            <w:tcBorders>
              <w:top w:val="nil"/>
              <w:left w:val="nil"/>
              <w:bottom w:val="single" w:sz="4" w:space="0" w:color="auto"/>
              <w:right w:val="single" w:sz="4" w:space="0" w:color="auto"/>
            </w:tcBorders>
            <w:shd w:val="clear" w:color="auto" w:fill="auto"/>
            <w:hideMark/>
          </w:tcPr>
          <w:p w:rsidR="00F84F26" w:rsidRDefault="00F84F26">
            <w:r>
              <w:t>1 основной и 1 резервный насосы-повысители К20/30 со шкафом управления</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1</w:t>
            </w:r>
          </w:p>
        </w:tc>
        <w:tc>
          <w:tcPr>
            <w:tcW w:w="1718"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161 794,22</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161794,22</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194153,06</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 указаны в графике проверки</w:t>
            </w:r>
          </w:p>
        </w:tc>
      </w:tr>
      <w:tr w:rsidR="00F84F26" w:rsidRPr="00F84F26" w:rsidTr="00F84F26">
        <w:trPr>
          <w:trHeight w:val="1905"/>
        </w:trPr>
        <w:tc>
          <w:tcPr>
            <w:tcW w:w="880" w:type="dxa"/>
            <w:tcBorders>
              <w:top w:val="nil"/>
              <w:left w:val="single" w:sz="4" w:space="0" w:color="auto"/>
              <w:bottom w:val="single" w:sz="4" w:space="0" w:color="auto"/>
              <w:right w:val="single" w:sz="4" w:space="0" w:color="auto"/>
            </w:tcBorders>
            <w:shd w:val="clear" w:color="auto" w:fill="auto"/>
            <w:noWrap/>
            <w:hideMark/>
          </w:tcPr>
          <w:p w:rsidR="00F84F26" w:rsidRPr="0068618B" w:rsidRDefault="00F84F26" w:rsidP="0068618B">
            <w:pPr>
              <w:jc w:val="center"/>
              <w:rPr>
                <w:color w:val="000000"/>
                <w:sz w:val="22"/>
                <w:szCs w:val="22"/>
              </w:rPr>
            </w:pPr>
            <w:r w:rsidRPr="0068618B">
              <w:rPr>
                <w:color w:val="000000"/>
                <w:sz w:val="22"/>
                <w:szCs w:val="22"/>
              </w:rPr>
              <w:t>3</w:t>
            </w:r>
          </w:p>
        </w:tc>
        <w:tc>
          <w:tcPr>
            <w:tcW w:w="2780" w:type="dxa"/>
            <w:tcBorders>
              <w:top w:val="nil"/>
              <w:left w:val="nil"/>
              <w:bottom w:val="single" w:sz="4" w:space="0" w:color="auto"/>
              <w:right w:val="single" w:sz="4" w:space="0" w:color="auto"/>
            </w:tcBorders>
            <w:shd w:val="clear" w:color="auto" w:fill="auto"/>
            <w:hideMark/>
          </w:tcPr>
          <w:p w:rsidR="00F84F26" w:rsidRPr="00F84F26" w:rsidRDefault="00F84F26">
            <w:r w:rsidRPr="00F84F26">
              <w:t xml:space="preserve">поставка и монтаж шкафа для пожарного крана с секцией под огнетушитель </w:t>
            </w:r>
          </w:p>
        </w:tc>
        <w:tc>
          <w:tcPr>
            <w:tcW w:w="2451" w:type="dxa"/>
            <w:tcBorders>
              <w:top w:val="nil"/>
              <w:left w:val="nil"/>
              <w:bottom w:val="single" w:sz="4" w:space="0" w:color="auto"/>
              <w:right w:val="single" w:sz="4" w:space="0" w:color="auto"/>
            </w:tcBorders>
            <w:shd w:val="clear" w:color="auto" w:fill="auto"/>
            <w:hideMark/>
          </w:tcPr>
          <w:p w:rsidR="00F84F26" w:rsidRDefault="00F84F26">
            <w:r>
              <w:t>навесной ШПК 310 либо встроенный ШПК 315 ВЗК</w:t>
            </w:r>
          </w:p>
        </w:tc>
        <w:tc>
          <w:tcPr>
            <w:tcW w:w="992" w:type="dxa"/>
            <w:tcBorders>
              <w:top w:val="nil"/>
              <w:left w:val="nil"/>
              <w:bottom w:val="single" w:sz="4" w:space="0" w:color="auto"/>
              <w:right w:val="single" w:sz="4" w:space="0" w:color="auto"/>
            </w:tcBorders>
            <w:shd w:val="clear" w:color="auto" w:fill="auto"/>
            <w:noWrap/>
            <w:vAlign w:val="center"/>
            <w:hideMark/>
          </w:tcPr>
          <w:p w:rsidR="00F84F26" w:rsidRPr="0068618B" w:rsidRDefault="00F84F26" w:rsidP="0068618B">
            <w:pPr>
              <w:jc w:val="center"/>
              <w:rPr>
                <w:color w:val="000000"/>
                <w:sz w:val="22"/>
                <w:szCs w:val="22"/>
              </w:rPr>
            </w:pPr>
            <w:r w:rsidRPr="0068618B">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hideMark/>
          </w:tcPr>
          <w:p w:rsidR="00F84F26" w:rsidRPr="00F84F26" w:rsidRDefault="00F84F26">
            <w:pPr>
              <w:jc w:val="center"/>
              <w:rPr>
                <w:color w:val="000000"/>
                <w:sz w:val="22"/>
                <w:szCs w:val="22"/>
              </w:rPr>
            </w:pPr>
            <w:r w:rsidRPr="00F84F26">
              <w:rPr>
                <w:color w:val="000000"/>
                <w:sz w:val="22"/>
                <w:szCs w:val="22"/>
              </w:rPr>
              <w:t>26</w:t>
            </w:r>
          </w:p>
        </w:tc>
        <w:tc>
          <w:tcPr>
            <w:tcW w:w="1718" w:type="dxa"/>
            <w:tcBorders>
              <w:top w:val="nil"/>
              <w:left w:val="nil"/>
              <w:bottom w:val="single" w:sz="4" w:space="0" w:color="auto"/>
              <w:right w:val="single" w:sz="4" w:space="0" w:color="auto"/>
            </w:tcBorders>
            <w:shd w:val="clear" w:color="auto" w:fill="auto"/>
            <w:vAlign w:val="center"/>
          </w:tcPr>
          <w:p w:rsidR="00F84F26" w:rsidRPr="00F84F26" w:rsidRDefault="00F84F26">
            <w:pPr>
              <w:jc w:val="center"/>
              <w:rPr>
                <w:color w:val="000000"/>
                <w:sz w:val="22"/>
                <w:szCs w:val="22"/>
              </w:rPr>
            </w:pPr>
            <w:r w:rsidRPr="00F84F26">
              <w:rPr>
                <w:color w:val="000000"/>
                <w:sz w:val="22"/>
                <w:szCs w:val="22"/>
              </w:rPr>
              <w:t>7 599,68</w:t>
            </w:r>
          </w:p>
        </w:tc>
        <w:tc>
          <w:tcPr>
            <w:tcW w:w="178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197591,68</w:t>
            </w:r>
          </w:p>
        </w:tc>
        <w:tc>
          <w:tcPr>
            <w:tcW w:w="1860" w:type="dxa"/>
            <w:tcBorders>
              <w:top w:val="nil"/>
              <w:left w:val="nil"/>
              <w:bottom w:val="single" w:sz="4" w:space="0" w:color="auto"/>
              <w:right w:val="single" w:sz="4" w:space="0" w:color="auto"/>
            </w:tcBorders>
            <w:shd w:val="clear" w:color="auto" w:fill="auto"/>
            <w:noWrap/>
            <w:vAlign w:val="center"/>
          </w:tcPr>
          <w:p w:rsidR="00F84F26" w:rsidRPr="00F84F26" w:rsidRDefault="00F84F26">
            <w:pPr>
              <w:jc w:val="center"/>
              <w:rPr>
                <w:color w:val="000000"/>
                <w:sz w:val="22"/>
                <w:szCs w:val="22"/>
              </w:rPr>
            </w:pPr>
            <w:r w:rsidRPr="00F84F26">
              <w:rPr>
                <w:color w:val="000000"/>
                <w:sz w:val="22"/>
                <w:szCs w:val="22"/>
              </w:rPr>
              <w:t>237110,02</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r w:rsidRPr="0068618B">
              <w:rPr>
                <w:color w:val="000000"/>
                <w:sz w:val="22"/>
                <w:szCs w:val="22"/>
              </w:rPr>
              <w:t>Адреса указаны в графике проверки</w:t>
            </w:r>
          </w:p>
        </w:tc>
      </w:tr>
      <w:tr w:rsidR="006E64BF" w:rsidRPr="00F84F26" w:rsidTr="006E64BF">
        <w:trPr>
          <w:trHeight w:val="1905"/>
        </w:trPr>
        <w:tc>
          <w:tcPr>
            <w:tcW w:w="880" w:type="dxa"/>
            <w:tcBorders>
              <w:top w:val="nil"/>
              <w:left w:val="single" w:sz="4" w:space="0" w:color="auto"/>
              <w:bottom w:val="single" w:sz="4" w:space="0" w:color="auto"/>
              <w:right w:val="single" w:sz="4" w:space="0" w:color="auto"/>
            </w:tcBorders>
            <w:shd w:val="clear" w:color="auto" w:fill="auto"/>
            <w:noWrap/>
          </w:tcPr>
          <w:p w:rsidR="006E64BF" w:rsidRPr="00F84F26" w:rsidRDefault="006E64BF" w:rsidP="006E64BF">
            <w:pPr>
              <w:jc w:val="center"/>
              <w:rPr>
                <w:color w:val="000000"/>
                <w:sz w:val="22"/>
                <w:szCs w:val="22"/>
              </w:rPr>
            </w:pPr>
            <w:r>
              <w:rPr>
                <w:color w:val="000000"/>
                <w:sz w:val="22"/>
                <w:szCs w:val="22"/>
              </w:rPr>
              <w:t>4</w:t>
            </w:r>
          </w:p>
        </w:tc>
        <w:tc>
          <w:tcPr>
            <w:tcW w:w="2780" w:type="dxa"/>
            <w:tcBorders>
              <w:top w:val="nil"/>
              <w:left w:val="nil"/>
              <w:bottom w:val="single" w:sz="4" w:space="0" w:color="auto"/>
              <w:right w:val="single" w:sz="4" w:space="0" w:color="auto"/>
            </w:tcBorders>
            <w:shd w:val="clear" w:color="auto" w:fill="auto"/>
          </w:tcPr>
          <w:p w:rsidR="006E64BF" w:rsidRPr="00F84F26" w:rsidRDefault="006E64BF" w:rsidP="006E64BF">
            <w:r w:rsidRPr="00F84F26">
              <w:t>Испытание насоса-повысителя на работоспособность</w:t>
            </w:r>
          </w:p>
        </w:tc>
        <w:tc>
          <w:tcPr>
            <w:tcW w:w="2451" w:type="dxa"/>
            <w:tcBorders>
              <w:top w:val="nil"/>
              <w:left w:val="nil"/>
              <w:bottom w:val="single" w:sz="4" w:space="0" w:color="auto"/>
              <w:right w:val="single" w:sz="4" w:space="0" w:color="auto"/>
            </w:tcBorders>
            <w:shd w:val="clear" w:color="auto" w:fill="auto"/>
          </w:tcPr>
          <w:p w:rsidR="006E64BF" w:rsidRDefault="006E64BF" w:rsidP="006E64BF">
            <w:r>
              <w:t xml:space="preserve"> Проверка задвижек с электроприводом. Проверка насоса-повысителя на нормальный расход воды, и создание избыточного давления. Проверка дистанционного включения насоса.</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64BF" w:rsidRPr="006E64BF" w:rsidRDefault="006E64BF" w:rsidP="006E64BF">
            <w:pPr>
              <w:jc w:val="center"/>
              <w:rPr>
                <w:color w:val="000000"/>
                <w:sz w:val="22"/>
                <w:szCs w:val="22"/>
              </w:rPr>
            </w:pPr>
            <w:r w:rsidRPr="006E64BF">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25</w:t>
            </w:r>
          </w:p>
        </w:tc>
        <w:tc>
          <w:tcPr>
            <w:tcW w:w="1718" w:type="dxa"/>
            <w:tcBorders>
              <w:top w:val="nil"/>
              <w:left w:val="nil"/>
              <w:bottom w:val="single" w:sz="4" w:space="0" w:color="auto"/>
              <w:right w:val="single" w:sz="4" w:space="0" w:color="auto"/>
            </w:tcBorders>
            <w:shd w:val="clear" w:color="auto" w:fill="auto"/>
            <w:vAlign w:val="center"/>
          </w:tcPr>
          <w:p w:rsidR="006E64BF" w:rsidRPr="00F84F26" w:rsidRDefault="006E64BF" w:rsidP="006E64BF">
            <w:pPr>
              <w:jc w:val="center"/>
              <w:rPr>
                <w:color w:val="000000"/>
                <w:sz w:val="22"/>
                <w:szCs w:val="22"/>
              </w:rPr>
            </w:pPr>
            <w:r w:rsidRPr="00F84F26">
              <w:rPr>
                <w:color w:val="000000"/>
                <w:sz w:val="22"/>
                <w:szCs w:val="22"/>
              </w:rPr>
              <w:t>1 176,00</w:t>
            </w:r>
          </w:p>
        </w:tc>
        <w:tc>
          <w:tcPr>
            <w:tcW w:w="178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29400,00</w:t>
            </w:r>
          </w:p>
        </w:tc>
        <w:tc>
          <w:tcPr>
            <w:tcW w:w="186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35280,00</w:t>
            </w:r>
          </w:p>
        </w:tc>
        <w:tc>
          <w:tcPr>
            <w:tcW w:w="1889" w:type="dxa"/>
            <w:tcBorders>
              <w:top w:val="nil"/>
              <w:left w:val="nil"/>
              <w:bottom w:val="single" w:sz="4" w:space="0" w:color="auto"/>
              <w:right w:val="single" w:sz="4" w:space="0" w:color="auto"/>
            </w:tcBorders>
            <w:shd w:val="clear" w:color="auto" w:fill="auto"/>
          </w:tcPr>
          <w:p w:rsidR="006E64BF" w:rsidRPr="00F84F26" w:rsidRDefault="006E64BF" w:rsidP="006E64BF">
            <w:pPr>
              <w:rPr>
                <w:color w:val="000000"/>
                <w:sz w:val="22"/>
                <w:szCs w:val="22"/>
              </w:rPr>
            </w:pPr>
          </w:p>
        </w:tc>
      </w:tr>
      <w:tr w:rsidR="006E64BF" w:rsidRPr="00F84F26" w:rsidTr="006E64BF">
        <w:trPr>
          <w:trHeight w:val="1905"/>
        </w:trPr>
        <w:tc>
          <w:tcPr>
            <w:tcW w:w="880" w:type="dxa"/>
            <w:tcBorders>
              <w:top w:val="nil"/>
              <w:left w:val="single" w:sz="4" w:space="0" w:color="auto"/>
              <w:bottom w:val="single" w:sz="4" w:space="0" w:color="auto"/>
              <w:right w:val="single" w:sz="4" w:space="0" w:color="auto"/>
            </w:tcBorders>
            <w:shd w:val="clear" w:color="auto" w:fill="auto"/>
            <w:noWrap/>
          </w:tcPr>
          <w:p w:rsidR="006E64BF" w:rsidRPr="00F84F26" w:rsidRDefault="006E64BF" w:rsidP="006E64BF">
            <w:pPr>
              <w:jc w:val="center"/>
              <w:rPr>
                <w:color w:val="000000"/>
                <w:sz w:val="22"/>
                <w:szCs w:val="22"/>
              </w:rPr>
            </w:pPr>
            <w:r>
              <w:rPr>
                <w:color w:val="000000"/>
                <w:sz w:val="22"/>
                <w:szCs w:val="22"/>
              </w:rPr>
              <w:t>5</w:t>
            </w:r>
          </w:p>
        </w:tc>
        <w:tc>
          <w:tcPr>
            <w:tcW w:w="2780" w:type="dxa"/>
            <w:tcBorders>
              <w:top w:val="nil"/>
              <w:left w:val="nil"/>
              <w:bottom w:val="single" w:sz="4" w:space="0" w:color="auto"/>
              <w:right w:val="single" w:sz="4" w:space="0" w:color="auto"/>
            </w:tcBorders>
            <w:shd w:val="clear" w:color="auto" w:fill="auto"/>
          </w:tcPr>
          <w:p w:rsidR="006E64BF" w:rsidRPr="00F84F26" w:rsidRDefault="006E64BF" w:rsidP="006E64BF">
            <w:r w:rsidRPr="00F84F26">
              <w:t>Проверка работоспособности гидранта наружного противопожарного водоснабжения</w:t>
            </w:r>
          </w:p>
        </w:tc>
        <w:tc>
          <w:tcPr>
            <w:tcW w:w="2451" w:type="dxa"/>
            <w:tcBorders>
              <w:top w:val="nil"/>
              <w:left w:val="nil"/>
              <w:bottom w:val="single" w:sz="4" w:space="0" w:color="auto"/>
              <w:right w:val="single" w:sz="4" w:space="0" w:color="auto"/>
            </w:tcBorders>
            <w:shd w:val="clear" w:color="auto" w:fill="auto"/>
          </w:tcPr>
          <w:p w:rsidR="006E64BF" w:rsidRDefault="006E64BF" w:rsidP="006E64BF">
            <w:pPr>
              <w:rPr>
                <w:color w:val="000000"/>
              </w:rPr>
            </w:pPr>
            <w:r>
              <w:rPr>
                <w:color w:val="000000"/>
              </w:rPr>
              <w:t>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992" w:type="dxa"/>
            <w:tcBorders>
              <w:top w:val="nil"/>
              <w:left w:val="single" w:sz="4" w:space="0" w:color="auto"/>
              <w:bottom w:val="single" w:sz="4" w:space="0" w:color="auto"/>
              <w:right w:val="single" w:sz="4" w:space="0" w:color="auto"/>
            </w:tcBorders>
            <w:shd w:val="clear" w:color="auto" w:fill="auto"/>
            <w:noWrap/>
            <w:vAlign w:val="center"/>
          </w:tcPr>
          <w:p w:rsidR="006E64BF" w:rsidRPr="006E64BF" w:rsidRDefault="006E64BF" w:rsidP="006E64BF">
            <w:pPr>
              <w:jc w:val="center"/>
              <w:rPr>
                <w:color w:val="000000"/>
                <w:sz w:val="22"/>
                <w:szCs w:val="22"/>
              </w:rPr>
            </w:pPr>
            <w:r w:rsidRPr="006E64BF">
              <w:rPr>
                <w:color w:val="000000"/>
                <w:sz w:val="22"/>
                <w:szCs w:val="22"/>
              </w:rPr>
              <w:t>шт.</w:t>
            </w:r>
          </w:p>
        </w:tc>
        <w:tc>
          <w:tcPr>
            <w:tcW w:w="833"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6</w:t>
            </w:r>
          </w:p>
        </w:tc>
        <w:tc>
          <w:tcPr>
            <w:tcW w:w="1718" w:type="dxa"/>
            <w:tcBorders>
              <w:top w:val="nil"/>
              <w:left w:val="nil"/>
              <w:bottom w:val="single" w:sz="4" w:space="0" w:color="auto"/>
              <w:right w:val="single" w:sz="4" w:space="0" w:color="auto"/>
            </w:tcBorders>
            <w:shd w:val="clear" w:color="auto" w:fill="auto"/>
            <w:vAlign w:val="center"/>
          </w:tcPr>
          <w:p w:rsidR="006E64BF" w:rsidRPr="00F84F26" w:rsidRDefault="006E64BF" w:rsidP="006E64BF">
            <w:pPr>
              <w:jc w:val="center"/>
              <w:rPr>
                <w:color w:val="000000"/>
                <w:sz w:val="22"/>
                <w:szCs w:val="22"/>
              </w:rPr>
            </w:pPr>
            <w:r w:rsidRPr="00F84F26">
              <w:rPr>
                <w:color w:val="000000"/>
                <w:sz w:val="22"/>
                <w:szCs w:val="22"/>
              </w:rPr>
              <w:t>2 056,67</w:t>
            </w:r>
          </w:p>
        </w:tc>
        <w:tc>
          <w:tcPr>
            <w:tcW w:w="178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12340,02</w:t>
            </w:r>
          </w:p>
        </w:tc>
        <w:tc>
          <w:tcPr>
            <w:tcW w:w="1860" w:type="dxa"/>
            <w:tcBorders>
              <w:top w:val="nil"/>
              <w:left w:val="nil"/>
              <w:bottom w:val="single" w:sz="4" w:space="0" w:color="auto"/>
              <w:right w:val="single" w:sz="4" w:space="0" w:color="auto"/>
            </w:tcBorders>
            <w:shd w:val="clear" w:color="auto" w:fill="auto"/>
            <w:noWrap/>
            <w:vAlign w:val="center"/>
          </w:tcPr>
          <w:p w:rsidR="006E64BF" w:rsidRPr="00F84F26" w:rsidRDefault="006E64BF" w:rsidP="006E64BF">
            <w:pPr>
              <w:jc w:val="center"/>
              <w:rPr>
                <w:color w:val="000000"/>
                <w:sz w:val="22"/>
                <w:szCs w:val="22"/>
              </w:rPr>
            </w:pPr>
            <w:r w:rsidRPr="00F84F26">
              <w:rPr>
                <w:color w:val="000000"/>
                <w:sz w:val="22"/>
                <w:szCs w:val="22"/>
              </w:rPr>
              <w:t>14808,02</w:t>
            </w:r>
          </w:p>
        </w:tc>
        <w:tc>
          <w:tcPr>
            <w:tcW w:w="1889" w:type="dxa"/>
            <w:tcBorders>
              <w:top w:val="nil"/>
              <w:left w:val="nil"/>
              <w:bottom w:val="single" w:sz="4" w:space="0" w:color="auto"/>
              <w:right w:val="single" w:sz="4" w:space="0" w:color="auto"/>
            </w:tcBorders>
            <w:shd w:val="clear" w:color="auto" w:fill="auto"/>
          </w:tcPr>
          <w:p w:rsidR="006E64BF" w:rsidRPr="00F84F26" w:rsidRDefault="006E64BF" w:rsidP="006E64BF">
            <w:pPr>
              <w:rPr>
                <w:color w:val="000000"/>
                <w:sz w:val="22"/>
                <w:szCs w:val="22"/>
              </w:rPr>
            </w:pPr>
          </w:p>
        </w:tc>
      </w:tr>
      <w:tr w:rsidR="00F84F26" w:rsidRPr="00F84F26" w:rsidTr="00F84F26">
        <w:trPr>
          <w:trHeight w:val="300"/>
        </w:trPr>
        <w:tc>
          <w:tcPr>
            <w:tcW w:w="880" w:type="dxa"/>
            <w:tcBorders>
              <w:top w:val="nil"/>
              <w:left w:val="single" w:sz="4" w:space="0" w:color="auto"/>
              <w:bottom w:val="nil"/>
              <w:right w:val="nil"/>
            </w:tcBorders>
            <w:shd w:val="clear" w:color="auto" w:fill="auto"/>
            <w:noWrap/>
            <w:vAlign w:val="bottom"/>
            <w:hideMark/>
          </w:tcPr>
          <w:p w:rsidR="00F84F26" w:rsidRPr="0068618B" w:rsidRDefault="00F84F26" w:rsidP="0068618B">
            <w:pPr>
              <w:rPr>
                <w:color w:val="000000"/>
                <w:sz w:val="22"/>
                <w:szCs w:val="22"/>
              </w:rPr>
            </w:pPr>
          </w:p>
        </w:tc>
        <w:tc>
          <w:tcPr>
            <w:tcW w:w="2780" w:type="dxa"/>
            <w:tcBorders>
              <w:top w:val="nil"/>
              <w:left w:val="nil"/>
              <w:bottom w:val="nil"/>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2451" w:type="dxa"/>
            <w:tcBorders>
              <w:top w:val="nil"/>
              <w:left w:val="nil"/>
              <w:bottom w:val="nil"/>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992"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833"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18" w:type="dxa"/>
            <w:tcBorders>
              <w:top w:val="nil"/>
              <w:left w:val="nil"/>
              <w:bottom w:val="nil"/>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80" w:type="dxa"/>
            <w:tcBorders>
              <w:top w:val="nil"/>
              <w:left w:val="single" w:sz="4" w:space="0" w:color="auto"/>
              <w:bottom w:val="single" w:sz="4" w:space="0" w:color="auto"/>
              <w:right w:val="single" w:sz="4" w:space="0" w:color="auto"/>
            </w:tcBorders>
            <w:shd w:val="clear" w:color="auto" w:fill="auto"/>
            <w:noWrap/>
            <w:vAlign w:val="bottom"/>
            <w:hideMark/>
          </w:tcPr>
          <w:p w:rsidR="00F84F26" w:rsidRPr="00F84F26" w:rsidRDefault="00F84F26">
            <w:pPr>
              <w:jc w:val="right"/>
              <w:rPr>
                <w:color w:val="000000"/>
                <w:sz w:val="22"/>
                <w:szCs w:val="22"/>
              </w:rPr>
            </w:pPr>
            <w:r w:rsidRPr="00F84F26">
              <w:rPr>
                <w:color w:val="000000"/>
                <w:sz w:val="22"/>
                <w:szCs w:val="22"/>
              </w:rPr>
              <w:t xml:space="preserve">968 395,59  </w:t>
            </w:r>
          </w:p>
        </w:tc>
        <w:tc>
          <w:tcPr>
            <w:tcW w:w="1860" w:type="dxa"/>
            <w:tcBorders>
              <w:top w:val="nil"/>
              <w:left w:val="nil"/>
              <w:bottom w:val="nil"/>
              <w:right w:val="single" w:sz="4" w:space="0" w:color="auto"/>
            </w:tcBorders>
            <w:shd w:val="clear" w:color="auto" w:fill="auto"/>
            <w:noWrap/>
            <w:vAlign w:val="bottom"/>
            <w:hideMark/>
          </w:tcPr>
          <w:p w:rsidR="00F84F26" w:rsidRPr="00F84F26" w:rsidRDefault="00F84F26">
            <w:pPr>
              <w:rPr>
                <w:color w:val="000000"/>
                <w:sz w:val="22"/>
                <w:szCs w:val="22"/>
              </w:rPr>
            </w:pPr>
            <w:r w:rsidRPr="00F84F26">
              <w:rPr>
                <w:color w:val="000000"/>
                <w:sz w:val="22"/>
                <w:szCs w:val="22"/>
              </w:rPr>
              <w:t> 1 162 074,71</w:t>
            </w:r>
          </w:p>
        </w:tc>
        <w:tc>
          <w:tcPr>
            <w:tcW w:w="1889" w:type="dxa"/>
            <w:tcBorders>
              <w:top w:val="nil"/>
              <w:left w:val="nil"/>
              <w:bottom w:val="nil"/>
              <w:right w:val="single" w:sz="4" w:space="0" w:color="auto"/>
            </w:tcBorders>
            <w:shd w:val="clear" w:color="auto" w:fill="auto"/>
            <w:hideMark/>
          </w:tcPr>
          <w:p w:rsidR="00F84F26" w:rsidRPr="0068618B" w:rsidRDefault="00F84F26" w:rsidP="0068618B">
            <w:pPr>
              <w:rPr>
                <w:color w:val="000000"/>
                <w:sz w:val="22"/>
                <w:szCs w:val="22"/>
              </w:rPr>
            </w:pPr>
          </w:p>
        </w:tc>
      </w:tr>
      <w:tr w:rsidR="00F84F26" w:rsidRPr="00F84F26" w:rsidTr="00F84F26">
        <w:trPr>
          <w:trHeight w:val="300"/>
        </w:trPr>
        <w:tc>
          <w:tcPr>
            <w:tcW w:w="880" w:type="dxa"/>
            <w:tcBorders>
              <w:top w:val="nil"/>
              <w:left w:val="single" w:sz="4" w:space="0" w:color="auto"/>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2780" w:type="dxa"/>
            <w:tcBorders>
              <w:top w:val="nil"/>
              <w:left w:val="nil"/>
              <w:bottom w:val="single" w:sz="4" w:space="0" w:color="auto"/>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2451" w:type="dxa"/>
            <w:tcBorders>
              <w:top w:val="nil"/>
              <w:left w:val="nil"/>
              <w:bottom w:val="single" w:sz="4" w:space="0" w:color="auto"/>
              <w:right w:val="nil"/>
            </w:tcBorders>
            <w:shd w:val="clear" w:color="auto" w:fill="auto"/>
            <w:hideMark/>
          </w:tcPr>
          <w:p w:rsidR="00F84F26" w:rsidRPr="0068618B" w:rsidRDefault="00F84F26" w:rsidP="0068618B">
            <w:pPr>
              <w:rPr>
                <w:color w:val="000000"/>
                <w:sz w:val="22"/>
                <w:szCs w:val="22"/>
              </w:rPr>
            </w:pPr>
            <w:r w:rsidRPr="0068618B">
              <w:rPr>
                <w:color w:val="000000"/>
                <w:sz w:val="22"/>
                <w:szCs w:val="22"/>
              </w:rPr>
              <w:t> </w:t>
            </w:r>
          </w:p>
        </w:tc>
        <w:tc>
          <w:tcPr>
            <w:tcW w:w="992"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833"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18" w:type="dxa"/>
            <w:tcBorders>
              <w:top w:val="nil"/>
              <w:left w:val="nil"/>
              <w:bottom w:val="single" w:sz="4" w:space="0" w:color="auto"/>
              <w:right w:val="nil"/>
            </w:tcBorders>
            <w:shd w:val="clear" w:color="auto" w:fill="auto"/>
            <w:noWrap/>
            <w:vAlign w:val="bottom"/>
            <w:hideMark/>
          </w:tcPr>
          <w:p w:rsidR="00F84F26" w:rsidRPr="0068618B" w:rsidRDefault="00F84F26" w:rsidP="0068618B">
            <w:pPr>
              <w:rPr>
                <w:color w:val="000000"/>
                <w:sz w:val="22"/>
                <w:szCs w:val="22"/>
              </w:rPr>
            </w:pPr>
            <w:r w:rsidRPr="0068618B">
              <w:rPr>
                <w:color w:val="000000"/>
                <w:sz w:val="22"/>
                <w:szCs w:val="22"/>
              </w:rPr>
              <w:t> </w:t>
            </w:r>
          </w:p>
        </w:tc>
        <w:tc>
          <w:tcPr>
            <w:tcW w:w="1780" w:type="dxa"/>
            <w:tcBorders>
              <w:top w:val="nil"/>
              <w:left w:val="nil"/>
              <w:bottom w:val="single" w:sz="4" w:space="0" w:color="auto"/>
              <w:right w:val="nil"/>
            </w:tcBorders>
            <w:shd w:val="clear" w:color="auto" w:fill="auto"/>
            <w:noWrap/>
            <w:vAlign w:val="bottom"/>
            <w:hideMark/>
          </w:tcPr>
          <w:p w:rsidR="00F84F26" w:rsidRPr="00F84F26" w:rsidRDefault="00F84F26">
            <w:pPr>
              <w:rPr>
                <w:color w:val="000000"/>
                <w:sz w:val="22"/>
                <w:szCs w:val="22"/>
              </w:rPr>
            </w:pPr>
            <w:r w:rsidRPr="00F84F26">
              <w:rPr>
                <w:color w:val="000000"/>
                <w:sz w:val="22"/>
                <w:szCs w:val="22"/>
              </w:rPr>
              <w:t>в т.ч. НДС</w:t>
            </w:r>
          </w:p>
        </w:tc>
        <w:tc>
          <w:tcPr>
            <w:tcW w:w="1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84F26" w:rsidRPr="00F84F26" w:rsidRDefault="00F84F26" w:rsidP="00F84F26">
            <w:pPr>
              <w:rPr>
                <w:color w:val="000000"/>
                <w:sz w:val="22"/>
                <w:szCs w:val="22"/>
              </w:rPr>
            </w:pPr>
            <w:r>
              <w:rPr>
                <w:color w:val="000000"/>
                <w:sz w:val="22"/>
                <w:szCs w:val="22"/>
              </w:rPr>
              <w:t>193 679,12</w:t>
            </w:r>
          </w:p>
        </w:tc>
        <w:tc>
          <w:tcPr>
            <w:tcW w:w="1889" w:type="dxa"/>
            <w:tcBorders>
              <w:top w:val="nil"/>
              <w:left w:val="nil"/>
              <w:bottom w:val="single" w:sz="4" w:space="0" w:color="auto"/>
              <w:right w:val="single" w:sz="4" w:space="0" w:color="auto"/>
            </w:tcBorders>
            <w:shd w:val="clear" w:color="auto" w:fill="auto"/>
            <w:hideMark/>
          </w:tcPr>
          <w:p w:rsidR="00F84F26" w:rsidRPr="0068618B" w:rsidRDefault="00F84F26" w:rsidP="0068618B">
            <w:pPr>
              <w:rPr>
                <w:color w:val="000000"/>
                <w:sz w:val="22"/>
                <w:szCs w:val="22"/>
              </w:rPr>
            </w:pPr>
          </w:p>
        </w:tc>
      </w:tr>
    </w:tbl>
    <w:p w:rsidR="00F84F26" w:rsidRDefault="00F84F26" w:rsidP="00F84F26">
      <w:pPr>
        <w:autoSpaceDE w:val="0"/>
        <w:autoSpaceDN w:val="0"/>
        <w:adjustRightInd w:val="0"/>
        <w:spacing w:after="200" w:line="276" w:lineRule="auto"/>
        <w:rPr>
          <w:b/>
          <w:sz w:val="28"/>
          <w:szCs w:val="28"/>
        </w:rPr>
      </w:pPr>
      <w:r w:rsidRPr="00F84F26">
        <w:rPr>
          <w:b/>
          <w:sz w:val="28"/>
          <w:szCs w:val="28"/>
        </w:rPr>
        <w:t xml:space="preserve">                                           </w:t>
      </w:r>
    </w:p>
    <w:p w:rsidR="00F84F26" w:rsidRPr="00F84F26" w:rsidRDefault="00F84F26" w:rsidP="00F84F26">
      <w:pPr>
        <w:autoSpaceDE w:val="0"/>
        <w:autoSpaceDN w:val="0"/>
        <w:adjustRightInd w:val="0"/>
        <w:spacing w:after="200" w:line="276" w:lineRule="auto"/>
        <w:rPr>
          <w:b/>
          <w:sz w:val="28"/>
          <w:szCs w:val="28"/>
        </w:rPr>
      </w:pPr>
      <w:r w:rsidRPr="00F84F26">
        <w:rPr>
          <w:b/>
          <w:sz w:val="28"/>
          <w:szCs w:val="28"/>
        </w:rPr>
        <w:t xml:space="preserve">      График выполнения работ  </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866"/>
        <w:gridCol w:w="3119"/>
        <w:gridCol w:w="1417"/>
        <w:gridCol w:w="6521"/>
      </w:tblGrid>
      <w:tr w:rsidR="00FB5833" w:rsidRPr="00FB5833" w:rsidTr="00FB5833">
        <w:trPr>
          <w:trHeight w:val="2312"/>
        </w:trPr>
        <w:tc>
          <w:tcPr>
            <w:tcW w:w="673" w:type="dxa"/>
            <w:shd w:val="clear" w:color="auto" w:fill="auto"/>
          </w:tcPr>
          <w:p w:rsidR="00FB5833" w:rsidRPr="00FB5833" w:rsidRDefault="00FB5833" w:rsidP="00FB5833">
            <w:pPr>
              <w:autoSpaceDE w:val="0"/>
              <w:autoSpaceDN w:val="0"/>
              <w:adjustRightInd w:val="0"/>
              <w:spacing w:after="200" w:line="276" w:lineRule="auto"/>
              <w:jc w:val="center"/>
              <w:rPr>
                <w:sz w:val="22"/>
                <w:szCs w:val="22"/>
              </w:rPr>
            </w:pP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 п/п</w:t>
            </w:r>
          </w:p>
        </w:tc>
        <w:tc>
          <w:tcPr>
            <w:tcW w:w="2866"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 xml:space="preserve">Адрес объекта </w:t>
            </w:r>
          </w:p>
        </w:tc>
        <w:tc>
          <w:tcPr>
            <w:tcW w:w="3119"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Наименование работ</w:t>
            </w:r>
          </w:p>
        </w:tc>
        <w:tc>
          <w:tcPr>
            <w:tcW w:w="1417"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 xml:space="preserve">Количество </w:t>
            </w:r>
          </w:p>
        </w:tc>
        <w:tc>
          <w:tcPr>
            <w:tcW w:w="6521" w:type="dxa"/>
            <w:shd w:val="clear" w:color="auto" w:fill="auto"/>
          </w:tcPr>
          <w:p w:rsidR="00FB5833" w:rsidRPr="00FB5833" w:rsidRDefault="00FB5833" w:rsidP="00FB5833">
            <w:pPr>
              <w:autoSpaceDE w:val="0"/>
              <w:autoSpaceDN w:val="0"/>
              <w:adjustRightInd w:val="0"/>
              <w:spacing w:after="200" w:line="276" w:lineRule="auto"/>
              <w:jc w:val="center"/>
              <w:rPr>
                <w:b/>
              </w:rPr>
            </w:pPr>
            <w:r w:rsidRPr="00FB5833">
              <w:rPr>
                <w:b/>
              </w:rPr>
              <w:t>Срок (период) проверки</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в течение 20 дней с даты заключения договора. Окончание оказания услуг в 1 период не позднее 30.04.2019. </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Окончание оказания услуг во 2 период не позднее 30.09.2019. </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Монтаж насосов-повысителей и пожарных шкафов до 30.09.2019.</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Ленина, 30/1</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16</w:t>
            </w:r>
          </w:p>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Ленина, 30</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17</w:t>
            </w:r>
          </w:p>
          <w:p w:rsidR="00FB5833" w:rsidRPr="00FB5833" w:rsidRDefault="00FB5833" w:rsidP="00FB5833">
            <w:pPr>
              <w:spacing w:after="200" w:line="276" w:lineRule="auto"/>
              <w:jc w:val="center"/>
              <w:rPr>
                <w:sz w:val="22"/>
                <w:szCs w:val="22"/>
              </w:rPr>
            </w:pPr>
            <w:r w:rsidRPr="00FB5833">
              <w:rPr>
                <w:sz w:val="22"/>
                <w:szCs w:val="22"/>
              </w:rPr>
              <w:t>7***</w:t>
            </w:r>
          </w:p>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Ленина, 32/1</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12***</w:t>
            </w:r>
          </w:p>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Каспийская ,14</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Проверка гидранта </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10</w:t>
            </w:r>
          </w:p>
          <w:p w:rsidR="00FB5833" w:rsidRPr="00FB5833" w:rsidRDefault="00FB5833" w:rsidP="00FB5833">
            <w:pPr>
              <w:spacing w:after="200" w:line="276" w:lineRule="auto"/>
              <w:jc w:val="center"/>
              <w:rPr>
                <w:sz w:val="22"/>
                <w:szCs w:val="22"/>
              </w:rPr>
            </w:pPr>
            <w:r w:rsidRPr="00FB5833">
              <w:rPr>
                <w:sz w:val="22"/>
                <w:szCs w:val="22"/>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964"/>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Гагарина, 39/2</w:t>
            </w:r>
          </w:p>
        </w:tc>
        <w:tc>
          <w:tcPr>
            <w:tcW w:w="3119" w:type="dxa"/>
            <w:shd w:val="clear" w:color="auto" w:fill="auto"/>
          </w:tcPr>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 xml:space="preserve">Осмотр ПК </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насосов</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Установка пожарного шкафа встроенного</w:t>
            </w:r>
          </w:p>
        </w:tc>
        <w:tc>
          <w:tcPr>
            <w:tcW w:w="1417" w:type="dxa"/>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r w:rsidRPr="00FB5833">
              <w:rPr>
                <w:sz w:val="20"/>
                <w:szCs w:val="20"/>
                <w:lang w:eastAsia="ar-SA"/>
              </w:rPr>
              <w:t>4***</w:t>
            </w: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1275"/>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Кирова,105</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tabs>
                <w:tab w:val="left" w:pos="465"/>
                <w:tab w:val="center" w:pos="607"/>
              </w:tabs>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Правды, 17</w:t>
            </w:r>
          </w:p>
        </w:tc>
        <w:tc>
          <w:tcPr>
            <w:tcW w:w="3119" w:type="dxa"/>
            <w:shd w:val="clear" w:color="auto" w:fill="auto"/>
          </w:tcPr>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Осмотр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насосов</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 xml:space="preserve">Установка пожарного шкафа встроенного </w:t>
            </w:r>
          </w:p>
        </w:tc>
        <w:tc>
          <w:tcPr>
            <w:tcW w:w="1417" w:type="dxa"/>
          </w:tcPr>
          <w:p w:rsidR="00FB5833" w:rsidRPr="00FB5833" w:rsidRDefault="00FB5833" w:rsidP="00FB5833">
            <w:pPr>
              <w:suppressAutoHyphens/>
              <w:jc w:val="center"/>
              <w:rPr>
                <w:sz w:val="20"/>
                <w:szCs w:val="20"/>
                <w:lang w:eastAsia="ar-SA"/>
              </w:rPr>
            </w:pPr>
            <w:r w:rsidRPr="00FB5833">
              <w:rPr>
                <w:sz w:val="20"/>
                <w:szCs w:val="20"/>
                <w:lang w:eastAsia="ar-SA"/>
              </w:rPr>
              <w:t>5</w:t>
            </w:r>
          </w:p>
          <w:p w:rsidR="00FB5833" w:rsidRPr="00FB5833" w:rsidRDefault="00FB5833" w:rsidP="00FB5833">
            <w:pPr>
              <w:suppressAutoHyphens/>
              <w:jc w:val="center"/>
              <w:rPr>
                <w:sz w:val="20"/>
                <w:szCs w:val="20"/>
                <w:lang w:eastAsia="ar-SA"/>
              </w:rPr>
            </w:pPr>
            <w:r w:rsidRPr="00FB5833">
              <w:rPr>
                <w:sz w:val="20"/>
                <w:szCs w:val="20"/>
                <w:lang w:eastAsia="ar-SA"/>
              </w:rPr>
              <w:t>5***</w:t>
            </w: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r w:rsidRPr="00FB5833">
              <w:rPr>
                <w:sz w:val="20"/>
                <w:szCs w:val="20"/>
                <w:lang w:eastAsia="ar-SA"/>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Лесотехникума, 34/2</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8***</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С. Халтурина, 30</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3</w:t>
            </w: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Российская, 19</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p>
        </w:tc>
        <w:tc>
          <w:tcPr>
            <w:tcW w:w="1417" w:type="dxa"/>
          </w:tcPr>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Победы, 21/1</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8***</w:t>
            </w:r>
          </w:p>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Борисоглебская, 41</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г. Уфа, ул. Тухвата Янаби, 32/1</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Pr>
          <w:p w:rsidR="00FB5833" w:rsidRPr="00FB5833" w:rsidRDefault="00FB5833" w:rsidP="00FB5833">
            <w:pPr>
              <w:spacing w:after="200" w:line="276" w:lineRule="auto"/>
              <w:jc w:val="both"/>
              <w:rPr>
                <w:sz w:val="22"/>
                <w:szCs w:val="22"/>
              </w:rPr>
            </w:pPr>
            <w:r w:rsidRPr="00FB5833">
              <w:rPr>
                <w:sz w:val="22"/>
                <w:szCs w:val="22"/>
              </w:rPr>
              <w:t xml:space="preserve">г. Уфа, ул. Вологодская, 150 </w:t>
            </w:r>
          </w:p>
        </w:tc>
        <w:tc>
          <w:tcPr>
            <w:tcW w:w="3119"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1*</w:t>
            </w:r>
          </w:p>
          <w:p w:rsidR="00FB5833" w:rsidRPr="00FB5833" w:rsidRDefault="00FB5833" w:rsidP="00FB5833">
            <w:pPr>
              <w:spacing w:after="200" w:line="276" w:lineRule="auto"/>
              <w:jc w:val="center"/>
              <w:rPr>
                <w:sz w:val="22"/>
                <w:szCs w:val="22"/>
              </w:rPr>
            </w:pPr>
            <w:r w:rsidRPr="00FB5833">
              <w:rPr>
                <w:sz w:val="22"/>
                <w:szCs w:val="22"/>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Белорецк                           ул. Ленина, 41</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Учалы                              ул. Карла Маркса, 22</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11</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с. Аскарова, </w:t>
            </w:r>
          </w:p>
          <w:p w:rsidR="00FB5833" w:rsidRPr="00FB5833" w:rsidRDefault="00FB5833" w:rsidP="00FB5833">
            <w:pPr>
              <w:spacing w:after="200" w:line="276" w:lineRule="auto"/>
              <w:rPr>
                <w:sz w:val="22"/>
                <w:szCs w:val="22"/>
              </w:rPr>
            </w:pPr>
            <w:r w:rsidRPr="00FB5833">
              <w:rPr>
                <w:sz w:val="22"/>
                <w:szCs w:val="22"/>
              </w:rPr>
              <w:t>ул. Ленина, д.35</w:t>
            </w:r>
          </w:p>
          <w:p w:rsidR="00FB5833" w:rsidRPr="00FB5833" w:rsidRDefault="00FB5833" w:rsidP="00FB5833">
            <w:pPr>
              <w:spacing w:after="200" w:line="276" w:lineRule="auto"/>
              <w:rPr>
                <w:sz w:val="22"/>
                <w:szCs w:val="22"/>
              </w:rPr>
            </w:pP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spacing w:after="200" w:line="276" w:lineRule="auto"/>
              <w:rPr>
                <w:sz w:val="22"/>
                <w:szCs w:val="22"/>
              </w:rPr>
            </w:pPr>
            <w:r w:rsidRPr="00FB5833">
              <w:rPr>
                <w:sz w:val="22"/>
                <w:szCs w:val="22"/>
              </w:rPr>
              <w:t>Монтаж насосной станции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1</w:t>
            </w: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 до 30 сентября</w:t>
            </w:r>
          </w:p>
          <w:p w:rsidR="00FB5833" w:rsidRPr="00FB5833" w:rsidRDefault="00FB5833" w:rsidP="00FB5833">
            <w:pPr>
              <w:spacing w:after="200" w:line="276" w:lineRule="auto"/>
              <w:jc w:val="center"/>
              <w:rPr>
                <w:rFonts w:eastAsia="Calibri"/>
                <w:sz w:val="22"/>
                <w:szCs w:val="22"/>
                <w:lang w:eastAsia="en-US"/>
              </w:rPr>
            </w:pP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Индустриальное шоссе, 2</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10</w:t>
            </w:r>
          </w:p>
          <w:p w:rsidR="00FB5833" w:rsidRPr="00FB5833" w:rsidRDefault="00FB5833" w:rsidP="00FB5833">
            <w:pPr>
              <w:spacing w:after="200" w:line="276" w:lineRule="auto"/>
              <w:jc w:val="center"/>
              <w:rPr>
                <w:sz w:val="22"/>
                <w:szCs w:val="22"/>
              </w:rPr>
            </w:pP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Горького, 53</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Кирова, 31</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459"/>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Баймак, Проспект Салавата Юлаева, 44</w:t>
            </w: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Бирск, ул.</w:t>
            </w:r>
          </w:p>
          <w:p w:rsidR="00FB5833" w:rsidRPr="00FB5833" w:rsidRDefault="00FB5833" w:rsidP="00FB5833">
            <w:pPr>
              <w:spacing w:after="200" w:line="276" w:lineRule="auto"/>
              <w:rPr>
                <w:sz w:val="22"/>
                <w:szCs w:val="22"/>
              </w:rPr>
            </w:pPr>
            <w:r w:rsidRPr="00FB5833">
              <w:rPr>
                <w:sz w:val="22"/>
                <w:szCs w:val="22"/>
              </w:rPr>
              <w:t>Интернациональная,</w:t>
            </w:r>
          </w:p>
          <w:p w:rsidR="00FB5833" w:rsidRPr="00FB5833" w:rsidRDefault="00FB5833" w:rsidP="00FB5833">
            <w:pPr>
              <w:spacing w:after="200" w:line="276" w:lineRule="auto"/>
              <w:rPr>
                <w:sz w:val="22"/>
                <w:szCs w:val="22"/>
              </w:rPr>
            </w:pPr>
            <w:r w:rsidRPr="00FB5833">
              <w:rPr>
                <w:sz w:val="22"/>
                <w:szCs w:val="22"/>
              </w:rPr>
              <w:t>119а</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Аскино, ул. Советская, 7а</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Нефтекамск                      ул. Социалистическая, 85</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Нефтекамск,                     ул. Ленина, 13</w:t>
            </w:r>
          </w:p>
          <w:p w:rsidR="00FB5833" w:rsidRPr="00FB5833" w:rsidRDefault="00FB5833" w:rsidP="00FB5833">
            <w:pPr>
              <w:spacing w:after="200" w:line="276" w:lineRule="auto"/>
            </w:pP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г. Янаул, ул. Худайбердина, 5 </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г. Дюртюли, ул. Ленина, 20</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rFonts w:eastAsia="Calibri"/>
                <w:lang w:eastAsia="en-US"/>
              </w:rPr>
              <w:t xml:space="preserve">с. Калтасы, ул. К. Маркса, 49 </w:t>
            </w:r>
          </w:p>
          <w:p w:rsidR="00FB5833" w:rsidRPr="00FB5833" w:rsidRDefault="00FB5833" w:rsidP="00FB5833">
            <w:pPr>
              <w:spacing w:after="200" w:line="276" w:lineRule="auto"/>
              <w:rPr>
                <w:rFonts w:eastAsia="Calibri"/>
                <w:lang w:eastAsia="en-US"/>
              </w:rPr>
            </w:pP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 (1 –первый  этаж и 1- в гараже)</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с. Верхнеяркеево,                   ул. Красноармейская, 37</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Мелеуз                               ул. Воровского, 2</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Мелеуз                               ул. Смоленская, 45</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10</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Кумертау                           ул. Ленина, 6А</w:t>
            </w: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677"/>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Мраково                               ул. З. Биишевой, 84</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983"/>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Стерлитамак, ул. Сакко и Ванцетти, 23               </w:t>
            </w: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 xml:space="preserve">Проверка ПК </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Проверка гидранта</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пожарных шкафов навесных</w:t>
            </w:r>
          </w:p>
          <w:p w:rsidR="00FB5833" w:rsidRPr="00FB5833" w:rsidRDefault="00FB5833" w:rsidP="00FB5833">
            <w:pPr>
              <w:suppressAutoHyphens/>
              <w:rPr>
                <w:sz w:val="20"/>
                <w:szCs w:val="20"/>
                <w:lang w:eastAsia="ar-SA"/>
              </w:rPr>
            </w:pPr>
            <w:r w:rsidRPr="00FB5833">
              <w:rPr>
                <w:sz w:val="20"/>
                <w:szCs w:val="20"/>
                <w:lang w:eastAsia="ar-S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1**</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1103"/>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Стерлитамак, ул. Коммунистическая, 30</w:t>
            </w: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Проверка насосов-повысителей </w:t>
            </w:r>
          </w:p>
          <w:p w:rsidR="00FB5833" w:rsidRPr="00FB5833" w:rsidRDefault="00FB5833" w:rsidP="00FB5833">
            <w:pPr>
              <w:spacing w:after="200" w:line="276" w:lineRule="auto"/>
              <w:rPr>
                <w:sz w:val="22"/>
                <w:szCs w:val="22"/>
              </w:rPr>
            </w:pP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Стерлитамак, ул. Дружбы, 29 «б»</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Стерлитамак, ул. Гоголя, 118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 xml:space="preserve">Установка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6</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5 (2 встроенных и 3 навесных</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Туймазы                            ул. Чехова, 1 Б</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Туймазы, ул. Гафурова, 60 </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8</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Белебей                                ул. Ленина, 7</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8</w:t>
            </w:r>
          </w:p>
        </w:tc>
        <w:tc>
          <w:tcPr>
            <w:tcW w:w="6521" w:type="dxa"/>
            <w:tcBorders>
              <w:top w:val="single" w:sz="4" w:space="0" w:color="auto"/>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Октябрьский                     ул. Ленина, 59</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пожарного шкафа встроенного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1</w:t>
            </w: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Октябрьский                     ул. Герцена, 20 а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Октябрьский                     </w:t>
            </w:r>
            <w:r w:rsidRPr="00FB5833">
              <w:rPr>
                <w:rFonts w:eastAsia="Calibri"/>
                <w:sz w:val="22"/>
                <w:szCs w:val="22"/>
                <w:lang w:eastAsia="en-US"/>
              </w:rPr>
              <w:t>пр. Островского,1а</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6521"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highlight w:val="yellow"/>
              </w:rPr>
            </w:pPr>
            <w:r w:rsidRPr="00FB5833">
              <w:rPr>
                <w:sz w:val="22"/>
                <w:szCs w:val="22"/>
              </w:rPr>
              <w:t xml:space="preserve">с. Шаран, ул. Центральный, 23 </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720"/>
        </w:trPr>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Бижбуляк                         ул. Центральная, 50</w:t>
            </w:r>
          </w:p>
          <w:p w:rsidR="00FB5833" w:rsidRPr="00FB5833" w:rsidRDefault="00FB5833" w:rsidP="00FB5833">
            <w:pPr>
              <w:spacing w:after="200" w:line="276" w:lineRule="auto"/>
              <w:rPr>
                <w:sz w:val="22"/>
                <w:szCs w:val="22"/>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tcBorders>
              <w:top w:val="single" w:sz="4" w:space="0" w:color="auto"/>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Давлеканово                      ул. Победы, 29</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665"/>
        </w:trPr>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Ишимбай                          ул. Советская, 74</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14</w:t>
            </w:r>
          </w:p>
        </w:tc>
        <w:tc>
          <w:tcPr>
            <w:tcW w:w="6521"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Красноусольск                 ул. Коммунистическая, 10</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Верхние Киги                  ул. Советская, 12</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Кушнаренково                 ул. Октябрьская, 64</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7</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Большеустьикинское, ул. Ленина, 24</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с. Малояз, ул. Советская, 63 </w:t>
            </w:r>
          </w:p>
        </w:tc>
        <w:tc>
          <w:tcPr>
            <w:tcW w:w="3119"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33"/>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с.Месягутово, ул. Коммунистическая 24</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rFonts w:eastAsia="Calibri"/>
                <w:lang w:eastAsia="en-US"/>
              </w:rPr>
              <w:t xml:space="preserve">с. Иглино, ул. Свердлова, 9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шкафов пожарных кранов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r w:rsidRPr="00FB5833">
              <w:rPr>
                <w:sz w:val="20"/>
                <w:szCs w:val="20"/>
                <w:lang w:eastAsia="ar-SA"/>
              </w:rPr>
              <w:t>8 (3 навесных, 5 встроенных)</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377"/>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t>с. Кармаскалы, ул. Садовая, 22</w:t>
            </w:r>
          </w:p>
        </w:tc>
        <w:tc>
          <w:tcPr>
            <w:tcW w:w="3119" w:type="dxa"/>
            <w:tcBorders>
              <w:top w:val="nil"/>
              <w:left w:val="nil"/>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nil"/>
              <w:left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Благовещенск, ул. Советская, 28</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t>с. Красная Горка, ул. Советская 53</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Чишмы, ул. Кирова, 48 а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Буздяк, ул. Кр. Площадь, 19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698"/>
        </w:trPr>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п. Раевка, ул. Ленина, 114/1 </w:t>
            </w:r>
          </w:p>
          <w:p w:rsidR="00FB5833" w:rsidRPr="00FB5833" w:rsidRDefault="00FB5833" w:rsidP="00FB5833">
            <w:pPr>
              <w:spacing w:after="200" w:line="276" w:lineRule="auto"/>
              <w:rPr>
                <w:highlight w:val="yellow"/>
              </w:rPr>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r w:rsidRPr="00FB5833">
              <w:rPr>
                <w:sz w:val="22"/>
                <w:szCs w:val="22"/>
              </w:rPr>
              <w:t>(4 -здание связи, 1- гараж)</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п. Ермекеево, ул. Ленина, 17  </w:t>
            </w:r>
          </w:p>
          <w:p w:rsidR="00FB5833" w:rsidRPr="00FB5833" w:rsidRDefault="00FB5833" w:rsidP="00FB5833">
            <w:pPr>
              <w:spacing w:after="200" w:line="276" w:lineRule="auto"/>
            </w:pP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r w:rsidRPr="00FB5833">
              <w:rPr>
                <w:sz w:val="22"/>
                <w:szCs w:val="22"/>
              </w:rPr>
              <w:t xml:space="preserve">Установка встроенных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3</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p w:rsidR="00FB5833" w:rsidRPr="00FB5833" w:rsidRDefault="00FB5833" w:rsidP="00FB5833">
            <w:pPr>
              <w:spacing w:after="160" w:line="259" w:lineRule="auto"/>
              <w:jc w:val="center"/>
              <w:rPr>
                <w:rFonts w:eastAsia="Calibri"/>
                <w:sz w:val="22"/>
                <w:szCs w:val="22"/>
                <w:lang w:eastAsia="en-US"/>
              </w:rPr>
            </w:pP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Бураево, ул. Ленина, 106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Караидель, ул. Ленина, 34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Акъяр, ул. Акмуллы, 7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Зилаир, ул. Ленина, 64 а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Новобелокатай, ул. Советская, 107 </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Проверка ПК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Стерлитамак, ул. Худайбердина, 105</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с. Федоровка, ул. Коммунистическая, д 72</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13"/>
              </w:numPr>
              <w:suppressAutoHyphens/>
              <w:autoSpaceDE w:val="0"/>
              <w:autoSpaceDN w:val="0"/>
              <w:adjustRightInd w:val="0"/>
              <w:spacing w:after="160" w:line="259" w:lineRule="auto"/>
              <w:jc w:val="center"/>
              <w:rPr>
                <w:sz w:val="22"/>
                <w:szCs w:val="22"/>
              </w:rPr>
            </w:pPr>
          </w:p>
        </w:tc>
        <w:tc>
          <w:tcPr>
            <w:tcW w:w="2866"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sz w:val="28"/>
                <w:szCs w:val="28"/>
              </w:rPr>
              <w:t>с</w:t>
            </w:r>
            <w:r w:rsidRPr="00FB5833">
              <w:t>. Стерлибашево, ул. К. Маркса, 109</w:t>
            </w:r>
          </w:p>
        </w:tc>
        <w:tc>
          <w:tcPr>
            <w:tcW w:w="3119"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6521"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сентября</w:t>
            </w:r>
          </w:p>
        </w:tc>
      </w:tr>
    </w:tbl>
    <w:p w:rsidR="0068618B" w:rsidRPr="002B37DA" w:rsidRDefault="0068618B" w:rsidP="002B37DA">
      <w:pPr>
        <w:ind w:left="-142" w:firstLine="57"/>
        <w:jc w:val="both"/>
        <w:rPr>
          <w:rFonts w:ascii="Calibri" w:eastAsia="Calibri" w:hAnsi="Calibri"/>
          <w:sz w:val="26"/>
          <w:szCs w:val="26"/>
          <w:lang w:eastAsia="en-US"/>
        </w:rPr>
      </w:pPr>
    </w:p>
    <w:p w:rsidR="00FB5833" w:rsidRPr="00FB5833" w:rsidRDefault="00FB5833" w:rsidP="00FB5833">
      <w:pPr>
        <w:autoSpaceDE w:val="0"/>
        <w:autoSpaceDN w:val="0"/>
        <w:adjustRightInd w:val="0"/>
        <w:spacing w:after="200" w:line="276" w:lineRule="auto"/>
        <w:jc w:val="both"/>
      </w:pPr>
      <w:r w:rsidRPr="00FB5833">
        <w:t>Примечание:</w:t>
      </w:r>
    </w:p>
    <w:p w:rsidR="00FB5833" w:rsidRPr="00FB5833" w:rsidRDefault="00FB5833" w:rsidP="00FB5833">
      <w:pPr>
        <w:autoSpaceDE w:val="0"/>
        <w:autoSpaceDN w:val="0"/>
        <w:adjustRightInd w:val="0"/>
        <w:spacing w:after="200" w:line="276" w:lineRule="auto"/>
        <w:jc w:val="both"/>
      </w:pPr>
      <w:r w:rsidRPr="00FB5833">
        <w:t xml:space="preserve">ПК –  пожарные краны подлежащие проверке на водоотдачу – 414  </w:t>
      </w:r>
    </w:p>
    <w:p w:rsidR="00FB5833" w:rsidRPr="00FB5833" w:rsidRDefault="00FB5833" w:rsidP="00FB5833">
      <w:pPr>
        <w:autoSpaceDE w:val="0"/>
        <w:autoSpaceDN w:val="0"/>
        <w:adjustRightInd w:val="0"/>
        <w:spacing w:after="200"/>
        <w:jc w:val="both"/>
      </w:pPr>
      <w:r w:rsidRPr="00FB5833">
        <w:t>Насосная станция – 1</w:t>
      </w:r>
    </w:p>
    <w:p w:rsidR="00FB5833" w:rsidRPr="00FB5833" w:rsidRDefault="00FB5833" w:rsidP="00FB5833">
      <w:pPr>
        <w:autoSpaceDE w:val="0"/>
        <w:autoSpaceDN w:val="0"/>
        <w:adjustRightInd w:val="0"/>
        <w:spacing w:after="200"/>
        <w:jc w:val="both"/>
      </w:pPr>
      <w:r w:rsidRPr="00FB5833">
        <w:t>Шкафы для пожарных кранов – 26 (18 – встроенные ШПК 315, 8 – навесные ШПК 310)</w:t>
      </w:r>
    </w:p>
    <w:p w:rsidR="00FB5833" w:rsidRPr="00FB5833" w:rsidRDefault="00FB5833" w:rsidP="00FB5833">
      <w:pPr>
        <w:autoSpaceDE w:val="0"/>
        <w:autoSpaceDN w:val="0"/>
        <w:adjustRightInd w:val="0"/>
        <w:spacing w:after="200" w:line="276" w:lineRule="auto"/>
        <w:jc w:val="both"/>
      </w:pPr>
      <w:r w:rsidRPr="00FB5833">
        <w:t xml:space="preserve">* -  пожарные насосы-повысители - 25; </w:t>
      </w:r>
    </w:p>
    <w:p w:rsidR="00FB5833" w:rsidRPr="00FB5833" w:rsidRDefault="00FB5833" w:rsidP="00FB5833">
      <w:pPr>
        <w:autoSpaceDE w:val="0"/>
        <w:autoSpaceDN w:val="0"/>
        <w:adjustRightInd w:val="0"/>
        <w:spacing w:after="200" w:line="276" w:lineRule="auto"/>
        <w:jc w:val="both"/>
      </w:pPr>
      <w:r w:rsidRPr="00FB5833">
        <w:t xml:space="preserve">** - пожарные гидранты – 6  </w:t>
      </w:r>
    </w:p>
    <w:p w:rsidR="00FB5833" w:rsidRPr="00FB5833" w:rsidRDefault="00FB5833" w:rsidP="00FB5833">
      <w:pPr>
        <w:autoSpaceDE w:val="0"/>
        <w:autoSpaceDN w:val="0"/>
        <w:adjustRightInd w:val="0"/>
        <w:spacing w:after="200" w:line="276" w:lineRule="auto"/>
        <w:jc w:val="both"/>
      </w:pPr>
      <w:r w:rsidRPr="00FB5833">
        <w:t>***-осмотр ПК проводится визуально и входит в стоимость работ по проверке работоспособности противопожарного водопровода здания</w:t>
      </w:r>
    </w:p>
    <w:p w:rsidR="002B37DA" w:rsidRDefault="002B37DA" w:rsidP="00973170">
      <w:pPr>
        <w:rPr>
          <w:rFonts w:eastAsia="MS Mincho"/>
        </w:rPr>
      </w:pPr>
    </w:p>
    <w:p w:rsidR="00973170" w:rsidRPr="00973170" w:rsidRDefault="00973170" w:rsidP="00973170">
      <w:pPr>
        <w:rPr>
          <w:rFonts w:eastAsia="MS Mincho"/>
        </w:rPr>
      </w:pPr>
    </w:p>
    <w:p w:rsidR="002B37DA" w:rsidRPr="00973170" w:rsidRDefault="002B37DA" w:rsidP="00973170">
      <w:pPr>
        <w:rPr>
          <w:rFonts w:eastAsia="MS Mincho"/>
        </w:rPr>
      </w:pPr>
    </w:p>
    <w:p w:rsidR="00973170" w:rsidRPr="00973170" w:rsidRDefault="00973170" w:rsidP="00973170">
      <w:pPr>
        <w:rPr>
          <w:rFonts w:eastAsia="MS Mincho"/>
        </w:rPr>
      </w:pPr>
    </w:p>
    <w:p w:rsidR="00973170" w:rsidRPr="00973170" w:rsidRDefault="00973170" w:rsidP="00973170">
      <w:pPr>
        <w:rPr>
          <w:rFonts w:eastAsia="MS Mincho"/>
        </w:rPr>
      </w:pPr>
    </w:p>
    <w:p w:rsidR="00973170" w:rsidRPr="00973170" w:rsidRDefault="00973170" w:rsidP="00973170">
      <w:pPr>
        <w:rPr>
          <w:rFonts w:eastAsia="MS Mincho"/>
        </w:rPr>
        <w:sectPr w:rsidR="00973170" w:rsidRPr="00973170" w:rsidSect="0068618B">
          <w:pgSz w:w="16839" w:h="11907" w:orient="landscape" w:code="9"/>
          <w:pgMar w:top="567" w:right="851" w:bottom="1701" w:left="1134"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r w:rsidRPr="00B73AAF">
        <w:rPr>
          <w:rFonts w:ascii="Times New Roman" w:eastAsia="MS Mincho" w:hAnsi="Times New Roman"/>
          <w:color w:val="17365D"/>
          <w:kern w:val="32"/>
          <w:szCs w:val="24"/>
          <w:lang w:val="x-none" w:eastAsia="x-none"/>
        </w:rPr>
        <w:t>РАЗДЕЛ V. Проект договора</w:t>
      </w:r>
      <w:bookmarkStart w:id="120" w:name="договор"/>
      <w:bookmarkEnd w:id="118"/>
      <w:bookmarkEnd w:id="119"/>
      <w:bookmarkEnd w:id="120"/>
    </w:p>
    <w:p w:rsidR="00973170" w:rsidRPr="00973170" w:rsidRDefault="00973170" w:rsidP="00973170">
      <w:pPr>
        <w:tabs>
          <w:tab w:val="left" w:pos="709"/>
        </w:tabs>
        <w:suppressAutoHyphens/>
        <w:jc w:val="center"/>
        <w:rPr>
          <w:b/>
          <w:bCs/>
          <w:sz w:val="28"/>
          <w:szCs w:val="28"/>
        </w:rPr>
      </w:pPr>
      <w:r w:rsidRPr="00973170">
        <w:rPr>
          <w:b/>
          <w:bCs/>
          <w:sz w:val="28"/>
          <w:szCs w:val="28"/>
        </w:rPr>
        <w:t>ДОГОВОР №_________</w:t>
      </w:r>
    </w:p>
    <w:p w:rsidR="00973170" w:rsidRPr="00973170" w:rsidRDefault="00973170" w:rsidP="00973170">
      <w:pPr>
        <w:tabs>
          <w:tab w:val="left" w:pos="709"/>
        </w:tabs>
        <w:suppressAutoHyphens/>
        <w:jc w:val="center"/>
        <w:rPr>
          <w:sz w:val="26"/>
          <w:szCs w:val="26"/>
        </w:rPr>
      </w:pPr>
      <w:r w:rsidRPr="00973170">
        <w:rPr>
          <w:sz w:val="26"/>
          <w:szCs w:val="26"/>
        </w:rPr>
        <w:t>на оказание услуг</w:t>
      </w:r>
      <w:r w:rsidRPr="00973170">
        <w:rPr>
          <w:i/>
          <w:sz w:val="26"/>
          <w:szCs w:val="26"/>
          <w:lang w:eastAsia="ar-SA"/>
        </w:rPr>
        <w:t xml:space="preserve"> </w:t>
      </w:r>
      <w:r w:rsidRPr="00973170">
        <w:rPr>
          <w:sz w:val="26"/>
          <w:szCs w:val="26"/>
          <w:lang w:eastAsia="ar-SA"/>
        </w:rPr>
        <w:t>по т</w:t>
      </w:r>
      <w:r w:rsidRPr="00973170">
        <w:rPr>
          <w:sz w:val="26"/>
          <w:szCs w:val="26"/>
        </w:rPr>
        <w:t>ехническому обслуживанию</w:t>
      </w:r>
      <w:r w:rsidRPr="00973170">
        <w:rPr>
          <w:sz w:val="26"/>
          <w:szCs w:val="26"/>
          <w:lang w:eastAsia="ar-SA"/>
        </w:rPr>
        <w:t xml:space="preserve"> внутреннего и наружного противопожарного водопровода</w:t>
      </w:r>
    </w:p>
    <w:p w:rsidR="00973170" w:rsidRPr="00973170" w:rsidRDefault="00973170" w:rsidP="00973170">
      <w:pPr>
        <w:tabs>
          <w:tab w:val="left" w:pos="709"/>
        </w:tabs>
        <w:suppressAutoHyphens/>
        <w:jc w:val="center"/>
        <w:rPr>
          <w:b/>
          <w:bCs/>
          <w:sz w:val="26"/>
          <w:szCs w:val="26"/>
        </w:rPr>
      </w:pPr>
    </w:p>
    <w:p w:rsidR="00973170" w:rsidRPr="00973170" w:rsidRDefault="00973170" w:rsidP="00973170">
      <w:pPr>
        <w:tabs>
          <w:tab w:val="right" w:pos="9355"/>
        </w:tabs>
        <w:suppressAutoHyphens/>
        <w:jc w:val="right"/>
        <w:rPr>
          <w:sz w:val="26"/>
          <w:szCs w:val="26"/>
        </w:rPr>
      </w:pPr>
      <w:r w:rsidRPr="00973170">
        <w:rPr>
          <w:sz w:val="26"/>
          <w:szCs w:val="26"/>
        </w:rPr>
        <w:t>г. Уфа</w:t>
      </w:r>
      <w:r w:rsidRPr="00973170">
        <w:rPr>
          <w:sz w:val="26"/>
          <w:szCs w:val="26"/>
        </w:rPr>
        <w:tab/>
        <w:t xml:space="preserve"> « ___ » ________ 2019 г.</w:t>
      </w:r>
    </w:p>
    <w:p w:rsidR="00973170" w:rsidRPr="00973170" w:rsidRDefault="00973170" w:rsidP="00973170">
      <w:pPr>
        <w:suppressAutoHyphens/>
        <w:ind w:firstLine="284"/>
        <w:jc w:val="both"/>
        <w:rPr>
          <w:sz w:val="26"/>
          <w:szCs w:val="26"/>
        </w:rPr>
      </w:pPr>
    </w:p>
    <w:p w:rsidR="00973170" w:rsidRPr="00973170" w:rsidRDefault="00973170" w:rsidP="00973170">
      <w:pPr>
        <w:suppressAutoHyphens/>
        <w:jc w:val="both"/>
        <w:rPr>
          <w:sz w:val="26"/>
          <w:szCs w:val="26"/>
        </w:rPr>
      </w:pPr>
      <w:r w:rsidRPr="00973170">
        <w:rPr>
          <w:rFonts w:eastAsia="Calibri"/>
          <w:sz w:val="26"/>
          <w:szCs w:val="26"/>
        </w:rPr>
        <w:t>___________________________________________, именуемое в дальнейшем «Исполнитель» в лице _____________________________, действующего на основании Устава,</w:t>
      </w:r>
      <w:r w:rsidRPr="00973170">
        <w:rPr>
          <w:sz w:val="26"/>
          <w:szCs w:val="26"/>
        </w:rPr>
        <w:t xml:space="preserve">  с одной стороны, и Публичное акционерное общество «Башинформсвязь» (ПАО «Башинформсвязь»), именуемое в дальнейшем «Заказчик», в лице </w:t>
      </w:r>
      <w:r w:rsidRPr="00973170">
        <w:rPr>
          <w:sz w:val="26"/>
          <w:szCs w:val="26"/>
          <w:lang w:eastAsia="ar-SA"/>
        </w:rPr>
        <w:t>заместителя генерального директора по управлению персоналом и АХД Тимкина Дмитрия Сергеевича, действующего на основании Доверенности № 13 от 01.01.2019 г.</w:t>
      </w:r>
      <w:r w:rsidRPr="00973170">
        <w:rPr>
          <w:sz w:val="26"/>
          <w:szCs w:val="26"/>
        </w:rPr>
        <w:t>, с другой стороны, заключили настоящий договор № _______ на оказание услуг (далее – «Договор») о нижеследующем.</w:t>
      </w:r>
    </w:p>
    <w:p w:rsidR="00973170" w:rsidRPr="00973170" w:rsidRDefault="00973170" w:rsidP="00973170">
      <w:pPr>
        <w:suppressAutoHyphens/>
        <w:ind w:firstLine="284"/>
        <w:jc w:val="both"/>
        <w:rPr>
          <w:sz w:val="26"/>
          <w:szCs w:val="26"/>
        </w:rPr>
      </w:pPr>
    </w:p>
    <w:p w:rsidR="00973170" w:rsidRPr="00973170" w:rsidRDefault="00973170" w:rsidP="0075479D">
      <w:pPr>
        <w:numPr>
          <w:ilvl w:val="0"/>
          <w:numId w:val="15"/>
        </w:numPr>
        <w:suppressAutoHyphens/>
        <w:spacing w:before="60" w:after="20"/>
        <w:ind w:left="454"/>
        <w:jc w:val="center"/>
        <w:rPr>
          <w:b/>
          <w:bCs/>
          <w:sz w:val="26"/>
          <w:szCs w:val="26"/>
        </w:rPr>
      </w:pPr>
      <w:r w:rsidRPr="00973170">
        <w:rPr>
          <w:b/>
          <w:bCs/>
          <w:sz w:val="26"/>
          <w:szCs w:val="26"/>
        </w:rPr>
        <w:t>ПРЕДМЕТ ДОГОВОРА</w:t>
      </w:r>
    </w:p>
    <w:p w:rsidR="00973170" w:rsidRPr="00973170" w:rsidRDefault="00973170" w:rsidP="0075479D">
      <w:pPr>
        <w:numPr>
          <w:ilvl w:val="1"/>
          <w:numId w:val="19"/>
        </w:numPr>
        <w:suppressAutoHyphens/>
        <w:jc w:val="both"/>
        <w:rPr>
          <w:sz w:val="26"/>
          <w:szCs w:val="26"/>
        </w:rPr>
      </w:pPr>
      <w:r w:rsidRPr="00973170">
        <w:rPr>
          <w:sz w:val="26"/>
          <w:szCs w:val="26"/>
        </w:rPr>
        <w:t>В рамках настоящего Договора, Исполнитель обязуется оказать Заказчику услуги по техническому обслуживанию</w:t>
      </w:r>
      <w:r w:rsidRPr="00973170">
        <w:rPr>
          <w:sz w:val="26"/>
          <w:szCs w:val="26"/>
          <w:lang w:eastAsia="ar-SA"/>
        </w:rPr>
        <w:t xml:space="preserve"> внутреннего и наружного противопожарного водопровода в помещениях Публичного акционерного общества «Башинформсвязь»</w:t>
      </w:r>
      <w:r w:rsidRPr="00973170">
        <w:rPr>
          <w:sz w:val="26"/>
          <w:szCs w:val="26"/>
        </w:rPr>
        <w:t xml:space="preserve"> (далее – «Услуги») в соответствии с Приложением № 1 к Договору (Техническое задание) и</w:t>
      </w:r>
      <w:r w:rsidRPr="00973170">
        <w:rPr>
          <w:color w:val="000000"/>
          <w:sz w:val="26"/>
          <w:szCs w:val="26"/>
        </w:rPr>
        <w:t xml:space="preserve"> Приложением № 2 к Договору (График выполнения работ), </w:t>
      </w:r>
      <w:r w:rsidRPr="00973170">
        <w:rPr>
          <w:sz w:val="26"/>
          <w:szCs w:val="26"/>
        </w:rPr>
        <w:t xml:space="preserve">а Заказчик обязуется принять и оплатить оказанные Услуги. </w:t>
      </w:r>
    </w:p>
    <w:p w:rsidR="00973170" w:rsidRPr="00973170" w:rsidRDefault="00973170" w:rsidP="00973170">
      <w:pPr>
        <w:suppressAutoHyphens/>
        <w:jc w:val="both"/>
        <w:rPr>
          <w:sz w:val="26"/>
          <w:szCs w:val="26"/>
        </w:rPr>
      </w:pPr>
      <w:r w:rsidRPr="00973170">
        <w:rPr>
          <w:sz w:val="26"/>
          <w:szCs w:val="26"/>
        </w:rPr>
        <w:t>1.2.Контактная информация и ответственные лица Заказчика:</w:t>
      </w:r>
    </w:p>
    <w:p w:rsidR="00973170" w:rsidRPr="00973170" w:rsidRDefault="00973170" w:rsidP="00973170">
      <w:pPr>
        <w:ind w:left="567"/>
        <w:jc w:val="both"/>
        <w:rPr>
          <w:rFonts w:eastAsia="Calibri"/>
          <w:sz w:val="26"/>
          <w:szCs w:val="26"/>
        </w:rPr>
      </w:pPr>
      <w:r w:rsidRPr="00973170">
        <w:rPr>
          <w:rFonts w:eastAsia="Calibri"/>
          <w:sz w:val="26"/>
          <w:szCs w:val="26"/>
        </w:rPr>
        <w:t>Тихненко Андрей Иванович</w:t>
      </w:r>
    </w:p>
    <w:p w:rsidR="00973170" w:rsidRPr="00973170" w:rsidRDefault="00973170" w:rsidP="00973170">
      <w:pPr>
        <w:ind w:left="567"/>
        <w:jc w:val="both"/>
        <w:rPr>
          <w:rFonts w:eastAsia="Calibri"/>
          <w:sz w:val="26"/>
          <w:szCs w:val="26"/>
        </w:rPr>
      </w:pPr>
      <w:r w:rsidRPr="00973170">
        <w:rPr>
          <w:rFonts w:eastAsia="Calibri"/>
          <w:sz w:val="26"/>
          <w:szCs w:val="26"/>
        </w:rPr>
        <w:t>ведущий инженер пожарной охраны</w:t>
      </w:r>
    </w:p>
    <w:p w:rsidR="00973170" w:rsidRPr="00973170" w:rsidRDefault="00973170" w:rsidP="00973170">
      <w:pPr>
        <w:ind w:left="567"/>
        <w:jc w:val="both"/>
        <w:rPr>
          <w:rFonts w:eastAsia="Calibri"/>
          <w:sz w:val="26"/>
          <w:szCs w:val="26"/>
        </w:rPr>
      </w:pPr>
      <w:r w:rsidRPr="00973170">
        <w:rPr>
          <w:rFonts w:eastAsia="Calibri"/>
          <w:sz w:val="26"/>
          <w:szCs w:val="26"/>
        </w:rPr>
        <w:t>телефон</w:t>
      </w:r>
      <w:r>
        <w:rPr>
          <w:rFonts w:eastAsia="Calibri"/>
          <w:sz w:val="26"/>
          <w:szCs w:val="26"/>
        </w:rPr>
        <w:t>:</w:t>
      </w:r>
      <w:r w:rsidRPr="00973170">
        <w:rPr>
          <w:rFonts w:eastAsia="Calibri"/>
          <w:sz w:val="26"/>
          <w:szCs w:val="26"/>
        </w:rPr>
        <w:t>(347) 221-56-98, электронная почта</w:t>
      </w:r>
      <w:r>
        <w:rPr>
          <w:rFonts w:eastAsia="Calibri"/>
          <w:sz w:val="26"/>
          <w:szCs w:val="26"/>
        </w:rPr>
        <w:t>:</w:t>
      </w:r>
      <w:r w:rsidRPr="00973170">
        <w:rPr>
          <w:rFonts w:eastAsia="Calibri"/>
          <w:sz w:val="26"/>
          <w:szCs w:val="26"/>
        </w:rPr>
        <w:t xml:space="preserve"> </w:t>
      </w:r>
      <w:r w:rsidRPr="00973170">
        <w:rPr>
          <w:rFonts w:eastAsia="Calibri"/>
          <w:sz w:val="26"/>
          <w:szCs w:val="26"/>
          <w:lang w:val="en-US"/>
        </w:rPr>
        <w:t>a</w:t>
      </w:r>
      <w:r w:rsidRPr="00973170">
        <w:rPr>
          <w:rFonts w:eastAsia="Calibri"/>
          <w:sz w:val="26"/>
          <w:szCs w:val="26"/>
        </w:rPr>
        <w:t>.</w:t>
      </w:r>
      <w:r w:rsidRPr="00973170">
        <w:rPr>
          <w:rFonts w:eastAsia="Calibri"/>
          <w:sz w:val="26"/>
          <w:szCs w:val="26"/>
          <w:lang w:val="en-US"/>
        </w:rPr>
        <w:t>tihnenko</w:t>
      </w:r>
      <w:r w:rsidRPr="00973170">
        <w:rPr>
          <w:rFonts w:eastAsia="Calibri"/>
          <w:sz w:val="26"/>
          <w:szCs w:val="26"/>
        </w:rPr>
        <w:t>@</w:t>
      </w:r>
      <w:r w:rsidRPr="00973170">
        <w:rPr>
          <w:rFonts w:eastAsia="Calibri"/>
          <w:sz w:val="26"/>
          <w:szCs w:val="26"/>
          <w:lang w:val="en-US"/>
        </w:rPr>
        <w:t>bashtel</w:t>
      </w:r>
      <w:r w:rsidRPr="00973170">
        <w:rPr>
          <w:rFonts w:eastAsia="Calibri"/>
          <w:sz w:val="26"/>
          <w:szCs w:val="26"/>
        </w:rPr>
        <w:t>.</w:t>
      </w:r>
      <w:r w:rsidRPr="00973170">
        <w:rPr>
          <w:rFonts w:eastAsia="Calibri"/>
          <w:sz w:val="26"/>
          <w:szCs w:val="26"/>
          <w:lang w:val="en-US"/>
        </w:rPr>
        <w:t>ru</w:t>
      </w:r>
    </w:p>
    <w:p w:rsidR="00973170" w:rsidRPr="00973170" w:rsidRDefault="00973170" w:rsidP="00973170">
      <w:pPr>
        <w:suppressAutoHyphens/>
        <w:jc w:val="both"/>
        <w:rPr>
          <w:sz w:val="26"/>
          <w:szCs w:val="26"/>
        </w:rPr>
      </w:pPr>
      <w:r w:rsidRPr="00973170">
        <w:rPr>
          <w:sz w:val="26"/>
          <w:szCs w:val="26"/>
        </w:rPr>
        <w:t>Контактная информация и ответственные лица Исполнителя:</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 (Ф.И.О)</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______________________(Должность)</w:t>
      </w:r>
    </w:p>
    <w:p w:rsidR="00973170" w:rsidRPr="00973170" w:rsidRDefault="00973170" w:rsidP="00973170">
      <w:pPr>
        <w:ind w:left="567"/>
        <w:jc w:val="both"/>
        <w:rPr>
          <w:rFonts w:eastAsia="Calibri"/>
          <w:sz w:val="26"/>
          <w:szCs w:val="26"/>
        </w:rPr>
      </w:pPr>
      <w:r w:rsidRPr="00973170">
        <w:rPr>
          <w:rFonts w:eastAsia="Calibri"/>
          <w:sz w:val="26"/>
          <w:szCs w:val="26"/>
        </w:rPr>
        <w:t>______________________ (Контактные данные: телефон, электронная почта).</w:t>
      </w:r>
    </w:p>
    <w:p w:rsidR="00973170" w:rsidRPr="00973170" w:rsidRDefault="00973170" w:rsidP="00973170">
      <w:pPr>
        <w:suppressAutoHyphens/>
        <w:ind w:left="426" w:hanging="426"/>
        <w:jc w:val="both"/>
        <w:rPr>
          <w:sz w:val="26"/>
          <w:szCs w:val="26"/>
          <w:highlight w:val="yellow"/>
        </w:rPr>
      </w:pPr>
      <w:r w:rsidRPr="00973170">
        <w:rPr>
          <w:sz w:val="26"/>
          <w:szCs w:val="26"/>
        </w:rPr>
        <w:t>1.3.</w:t>
      </w:r>
      <w:r w:rsidRPr="00973170">
        <w:rPr>
          <w:sz w:val="26"/>
          <w:szCs w:val="26"/>
        </w:rPr>
        <w:tab/>
        <w:t>Сроки оказания Услуг по Договору: первый этап с момента подписания Договора по 30.04.2019 г., второй этап -</w:t>
      </w:r>
      <w:r w:rsidRPr="00973170">
        <w:rPr>
          <w:rFonts w:eastAsia="Calibri"/>
          <w:sz w:val="26"/>
          <w:szCs w:val="26"/>
          <w:lang w:eastAsia="ar-SA"/>
        </w:rPr>
        <w:t>второе полугодие не позднее 30.09.2019. Поставка и монтаж насосной станции и пожарных шкафов не позднее 30.09.2019.</w:t>
      </w:r>
    </w:p>
    <w:p w:rsidR="00973170" w:rsidRPr="00973170" w:rsidRDefault="00973170" w:rsidP="00973170">
      <w:pPr>
        <w:suppressAutoHyphens/>
        <w:ind w:left="426" w:hanging="426"/>
        <w:jc w:val="both"/>
        <w:rPr>
          <w:sz w:val="26"/>
          <w:szCs w:val="26"/>
        </w:rPr>
      </w:pPr>
      <w:r w:rsidRPr="00973170">
        <w:rPr>
          <w:sz w:val="26"/>
          <w:szCs w:val="26"/>
        </w:rPr>
        <w:t>1.4.</w:t>
      </w:r>
      <w:r w:rsidRPr="00973170">
        <w:rPr>
          <w:sz w:val="26"/>
          <w:szCs w:val="26"/>
        </w:rPr>
        <w:tab/>
        <w:t>Услуги должны полностью соответствовать условиям Договора.  Адреса оказания услуг установлены Приложением №2 к Договору.</w:t>
      </w:r>
    </w:p>
    <w:p w:rsidR="00973170" w:rsidRPr="00973170" w:rsidRDefault="00973170" w:rsidP="00973170">
      <w:pPr>
        <w:suppressAutoHyphens/>
        <w:ind w:left="426" w:hanging="426"/>
        <w:jc w:val="both"/>
        <w:rPr>
          <w:sz w:val="26"/>
          <w:szCs w:val="26"/>
        </w:rPr>
      </w:pPr>
    </w:p>
    <w:p w:rsidR="00973170" w:rsidRPr="00973170" w:rsidRDefault="00973170" w:rsidP="0075479D">
      <w:pPr>
        <w:numPr>
          <w:ilvl w:val="0"/>
          <w:numId w:val="19"/>
        </w:numPr>
        <w:suppressAutoHyphens/>
        <w:spacing w:before="60" w:after="20"/>
        <w:jc w:val="center"/>
        <w:rPr>
          <w:b/>
          <w:bCs/>
          <w:sz w:val="26"/>
          <w:szCs w:val="26"/>
        </w:rPr>
      </w:pPr>
      <w:r w:rsidRPr="00973170">
        <w:rPr>
          <w:b/>
          <w:bCs/>
          <w:sz w:val="26"/>
          <w:szCs w:val="26"/>
        </w:rPr>
        <w:t>ПРАВА И ОБЯЗАННОСТИ СТОРОН</w:t>
      </w:r>
    </w:p>
    <w:p w:rsidR="00973170" w:rsidRPr="00973170" w:rsidRDefault="00973170" w:rsidP="00973170">
      <w:pPr>
        <w:suppressAutoHyphens/>
        <w:ind w:left="454"/>
        <w:jc w:val="both"/>
        <w:rPr>
          <w:b/>
          <w:bCs/>
          <w:i/>
          <w:iCs/>
          <w:sz w:val="26"/>
          <w:szCs w:val="26"/>
        </w:rPr>
      </w:pPr>
      <w:r w:rsidRPr="00973170">
        <w:rPr>
          <w:b/>
          <w:bCs/>
          <w:i/>
          <w:iCs/>
          <w:sz w:val="26"/>
          <w:szCs w:val="26"/>
        </w:rPr>
        <w:t xml:space="preserve">2.1. Исполнитель обязан: </w:t>
      </w:r>
    </w:p>
    <w:p w:rsidR="00973170" w:rsidRPr="00973170" w:rsidRDefault="00973170" w:rsidP="0075479D">
      <w:pPr>
        <w:numPr>
          <w:ilvl w:val="2"/>
          <w:numId w:val="16"/>
        </w:numPr>
        <w:suppressAutoHyphens/>
        <w:jc w:val="both"/>
        <w:rPr>
          <w:sz w:val="26"/>
          <w:szCs w:val="26"/>
        </w:rPr>
      </w:pPr>
      <w:r w:rsidRPr="00973170">
        <w:rPr>
          <w:sz w:val="26"/>
          <w:szCs w:val="26"/>
        </w:rPr>
        <w:t>Оказать Заказчику Услуги согласно п.1.1. настоящего Договора.</w:t>
      </w:r>
    </w:p>
    <w:p w:rsidR="00973170" w:rsidRPr="00973170" w:rsidRDefault="00973170" w:rsidP="0075479D">
      <w:pPr>
        <w:numPr>
          <w:ilvl w:val="2"/>
          <w:numId w:val="16"/>
        </w:numPr>
        <w:suppressAutoHyphens/>
        <w:jc w:val="both"/>
        <w:rPr>
          <w:sz w:val="26"/>
          <w:szCs w:val="26"/>
        </w:rPr>
      </w:pPr>
      <w:r w:rsidRPr="00973170">
        <w:rPr>
          <w:sz w:val="26"/>
          <w:szCs w:val="26"/>
        </w:rPr>
        <w:t xml:space="preserve">Оказать Услуги в установленные п.1.3. Договора сроки. </w:t>
      </w:r>
    </w:p>
    <w:p w:rsidR="00973170" w:rsidRPr="00973170" w:rsidRDefault="00973170" w:rsidP="0075479D">
      <w:pPr>
        <w:numPr>
          <w:ilvl w:val="2"/>
          <w:numId w:val="16"/>
        </w:numPr>
        <w:suppressAutoHyphens/>
        <w:jc w:val="both"/>
        <w:rPr>
          <w:sz w:val="26"/>
          <w:szCs w:val="26"/>
        </w:rPr>
      </w:pPr>
      <w:r w:rsidRPr="00973170">
        <w:rPr>
          <w:sz w:val="26"/>
          <w:szCs w:val="26"/>
        </w:rPr>
        <w:t xml:space="preserve">Предоставить Заказчику полную и точную информацию об Услугах. </w:t>
      </w:r>
    </w:p>
    <w:p w:rsidR="00973170" w:rsidRPr="00973170" w:rsidRDefault="00973170" w:rsidP="0075479D">
      <w:pPr>
        <w:widowControl w:val="0"/>
        <w:numPr>
          <w:ilvl w:val="2"/>
          <w:numId w:val="16"/>
        </w:numPr>
        <w:tabs>
          <w:tab w:val="left" w:pos="851"/>
        </w:tabs>
        <w:suppressAutoHyphens/>
        <w:jc w:val="both"/>
        <w:rPr>
          <w:sz w:val="26"/>
          <w:szCs w:val="26"/>
        </w:rPr>
      </w:pPr>
      <w:r w:rsidRPr="00973170">
        <w:rPr>
          <w:sz w:val="26"/>
          <w:szCs w:val="26"/>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 </w:t>
      </w:r>
    </w:p>
    <w:p w:rsidR="00973170" w:rsidRPr="00973170" w:rsidRDefault="00973170" w:rsidP="0075479D">
      <w:pPr>
        <w:numPr>
          <w:ilvl w:val="2"/>
          <w:numId w:val="16"/>
        </w:numPr>
        <w:suppressAutoHyphens/>
        <w:jc w:val="both"/>
        <w:rPr>
          <w:sz w:val="26"/>
          <w:szCs w:val="26"/>
        </w:rPr>
      </w:pPr>
      <w:r w:rsidRPr="00973170">
        <w:rPr>
          <w:sz w:val="26"/>
          <w:szCs w:val="26"/>
        </w:rPr>
        <w:t xml:space="preserve">Не позднее 5 (пяти) рабочих дней по окончании оказания Услуг, 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973170" w:rsidRPr="00973170" w:rsidRDefault="00973170" w:rsidP="0075479D">
      <w:pPr>
        <w:numPr>
          <w:ilvl w:val="1"/>
          <w:numId w:val="16"/>
        </w:numPr>
        <w:tabs>
          <w:tab w:val="left" w:pos="851"/>
        </w:tabs>
        <w:suppressAutoHyphens/>
        <w:ind w:left="454" w:hanging="170"/>
        <w:jc w:val="both"/>
        <w:rPr>
          <w:b/>
          <w:bCs/>
          <w:i/>
          <w:iCs/>
          <w:sz w:val="26"/>
          <w:szCs w:val="26"/>
        </w:rPr>
      </w:pPr>
      <w:r w:rsidRPr="00973170">
        <w:rPr>
          <w:b/>
          <w:bCs/>
          <w:i/>
          <w:iCs/>
          <w:sz w:val="26"/>
          <w:szCs w:val="26"/>
        </w:rPr>
        <w:t xml:space="preserve">Заказчик обязан: </w:t>
      </w:r>
    </w:p>
    <w:p w:rsidR="00973170" w:rsidRPr="00973170" w:rsidRDefault="00973170" w:rsidP="0075479D">
      <w:pPr>
        <w:numPr>
          <w:ilvl w:val="2"/>
          <w:numId w:val="16"/>
        </w:numPr>
        <w:suppressAutoHyphens/>
        <w:jc w:val="both"/>
        <w:rPr>
          <w:sz w:val="26"/>
          <w:szCs w:val="26"/>
        </w:rPr>
      </w:pPr>
      <w:r w:rsidRPr="00973170">
        <w:rPr>
          <w:sz w:val="26"/>
          <w:szCs w:val="26"/>
        </w:rPr>
        <w:t>Своевременно, в порядке, предусмотренном Договором, принять и оплатить Услуги.</w:t>
      </w:r>
    </w:p>
    <w:p w:rsidR="00973170" w:rsidRPr="00973170" w:rsidRDefault="00973170" w:rsidP="0075479D">
      <w:pPr>
        <w:numPr>
          <w:ilvl w:val="2"/>
          <w:numId w:val="16"/>
        </w:numPr>
        <w:suppressAutoHyphens/>
        <w:jc w:val="both"/>
        <w:rPr>
          <w:sz w:val="26"/>
          <w:szCs w:val="26"/>
        </w:rPr>
      </w:pPr>
      <w:r w:rsidRPr="00973170">
        <w:rPr>
          <w:sz w:val="26"/>
          <w:szCs w:val="26"/>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w:t>
      </w:r>
    </w:p>
    <w:p w:rsidR="00973170" w:rsidRPr="00973170" w:rsidRDefault="00973170" w:rsidP="0075479D">
      <w:pPr>
        <w:numPr>
          <w:ilvl w:val="1"/>
          <w:numId w:val="16"/>
        </w:numPr>
        <w:tabs>
          <w:tab w:val="left" w:pos="851"/>
        </w:tabs>
        <w:suppressAutoHyphens/>
        <w:ind w:hanging="69"/>
        <w:jc w:val="both"/>
        <w:rPr>
          <w:b/>
          <w:bCs/>
          <w:i/>
          <w:iCs/>
          <w:spacing w:val="-2"/>
          <w:sz w:val="26"/>
          <w:szCs w:val="26"/>
        </w:rPr>
      </w:pPr>
      <w:r w:rsidRPr="00973170">
        <w:rPr>
          <w:b/>
          <w:bCs/>
          <w:i/>
          <w:iCs/>
          <w:spacing w:val="-2"/>
          <w:sz w:val="26"/>
          <w:szCs w:val="26"/>
        </w:rPr>
        <w:t xml:space="preserve">Исполнитель имеет право: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 xml:space="preserve">Исполнитель вправе отказаться от исполнения обязательств по Договору с последующим полным возмещением Заказчику убытков. </w:t>
      </w:r>
    </w:p>
    <w:p w:rsidR="00973170" w:rsidRPr="00973170" w:rsidRDefault="00973170" w:rsidP="0075479D">
      <w:pPr>
        <w:widowControl w:val="0"/>
        <w:numPr>
          <w:ilvl w:val="2"/>
          <w:numId w:val="16"/>
        </w:numPr>
        <w:tabs>
          <w:tab w:val="num" w:pos="851"/>
        </w:tabs>
        <w:suppressAutoHyphens/>
        <w:jc w:val="both"/>
        <w:rPr>
          <w:sz w:val="26"/>
          <w:szCs w:val="26"/>
        </w:rPr>
      </w:pPr>
      <w:r w:rsidRPr="00973170">
        <w:rPr>
          <w:sz w:val="26"/>
          <w:szCs w:val="26"/>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973170" w:rsidRPr="00973170" w:rsidRDefault="00973170" w:rsidP="0075479D">
      <w:pPr>
        <w:widowControl w:val="0"/>
        <w:numPr>
          <w:ilvl w:val="1"/>
          <w:numId w:val="16"/>
        </w:numPr>
        <w:tabs>
          <w:tab w:val="left" w:pos="851"/>
        </w:tabs>
        <w:suppressAutoHyphens/>
        <w:ind w:hanging="69"/>
        <w:jc w:val="both"/>
        <w:rPr>
          <w:b/>
          <w:bCs/>
          <w:i/>
          <w:iCs/>
          <w:sz w:val="26"/>
          <w:szCs w:val="26"/>
        </w:rPr>
      </w:pPr>
      <w:r w:rsidRPr="00973170">
        <w:rPr>
          <w:b/>
          <w:bCs/>
          <w:i/>
          <w:iCs/>
          <w:sz w:val="26"/>
          <w:szCs w:val="26"/>
        </w:rPr>
        <w:t>Заказчик имеет право:</w:t>
      </w:r>
    </w:p>
    <w:p w:rsidR="00973170" w:rsidRPr="00973170" w:rsidRDefault="00973170" w:rsidP="0075479D">
      <w:pPr>
        <w:widowControl w:val="0"/>
        <w:numPr>
          <w:ilvl w:val="2"/>
          <w:numId w:val="16"/>
        </w:numPr>
        <w:suppressAutoHyphens/>
        <w:jc w:val="both"/>
        <w:rPr>
          <w:sz w:val="26"/>
          <w:szCs w:val="26"/>
        </w:rPr>
      </w:pPr>
      <w:r w:rsidRPr="00973170">
        <w:rPr>
          <w:sz w:val="26"/>
          <w:szCs w:val="26"/>
        </w:rPr>
        <w:t>Заказчик вправе в любое время отказаться от Договора, направив письменное уведомление об этом Исполнителю. В случае прекращения Договора Исполнитель возвращает Заказчику все суммы, полученные им по Договору, а Заказчик оплачивает документально подтвержденные фактически понесенные Исполнителем расходы, направленные на исполнение обязательств по Договору.</w:t>
      </w:r>
    </w:p>
    <w:p w:rsidR="00973170" w:rsidRPr="00973170" w:rsidRDefault="00973170" w:rsidP="00973170">
      <w:pPr>
        <w:widowControl w:val="0"/>
        <w:suppressAutoHyphens/>
        <w:jc w:val="both"/>
        <w:rPr>
          <w:sz w:val="26"/>
          <w:szCs w:val="26"/>
        </w:rPr>
      </w:pPr>
    </w:p>
    <w:p w:rsidR="00973170" w:rsidRPr="00973170" w:rsidRDefault="00973170" w:rsidP="0075479D">
      <w:pPr>
        <w:numPr>
          <w:ilvl w:val="0"/>
          <w:numId w:val="16"/>
        </w:numPr>
        <w:suppressAutoHyphens/>
        <w:spacing w:before="60" w:after="20"/>
        <w:ind w:left="454"/>
        <w:jc w:val="center"/>
        <w:rPr>
          <w:b/>
          <w:bCs/>
          <w:sz w:val="26"/>
          <w:szCs w:val="26"/>
        </w:rPr>
      </w:pPr>
      <w:r w:rsidRPr="00973170">
        <w:rPr>
          <w:b/>
          <w:bCs/>
          <w:sz w:val="26"/>
          <w:szCs w:val="26"/>
        </w:rPr>
        <w:t>ОПЛАТА УСЛУГ</w:t>
      </w:r>
    </w:p>
    <w:p w:rsidR="00973170" w:rsidRPr="00973170" w:rsidRDefault="00973170" w:rsidP="00973170">
      <w:pPr>
        <w:suppressAutoHyphens/>
        <w:ind w:left="567" w:hanging="567"/>
        <w:jc w:val="both"/>
        <w:rPr>
          <w:rFonts w:eastAsia="Calibri"/>
          <w:sz w:val="26"/>
          <w:szCs w:val="26"/>
        </w:rPr>
      </w:pPr>
      <w:r w:rsidRPr="00973170">
        <w:rPr>
          <w:sz w:val="26"/>
          <w:szCs w:val="26"/>
        </w:rPr>
        <w:t>3.1.</w:t>
      </w:r>
      <w:r w:rsidRPr="00973170">
        <w:rPr>
          <w:sz w:val="26"/>
          <w:szCs w:val="26"/>
        </w:rPr>
        <w:tab/>
        <w:t xml:space="preserve">Цена Договора в течение срока его действия составляет сумму не более   (_______________________) рублей _____ копеек, с учетом НДС </w:t>
      </w:r>
      <w:r w:rsidRPr="00FC7890">
        <w:rPr>
          <w:sz w:val="26"/>
          <w:szCs w:val="26"/>
        </w:rPr>
        <w:t>20 %.</w:t>
      </w:r>
      <w:r w:rsidRPr="00973170">
        <w:rPr>
          <w:sz w:val="26"/>
          <w:szCs w:val="26"/>
        </w:rPr>
        <w:t xml:space="preserve"> По настоящему Договору у Заказчика не возникает обязанности заказать Услуги на всю указанную сумму.   </w:t>
      </w:r>
      <w:r w:rsidRPr="00973170">
        <w:rPr>
          <w:rFonts w:eastAsia="Calibri"/>
          <w:sz w:val="26"/>
          <w:szCs w:val="26"/>
        </w:rPr>
        <w:t xml:space="preserve"> </w:t>
      </w:r>
    </w:p>
    <w:p w:rsidR="00973170" w:rsidRPr="00973170" w:rsidRDefault="00973170" w:rsidP="00973170">
      <w:pPr>
        <w:suppressAutoHyphens/>
        <w:ind w:left="567" w:hanging="567"/>
        <w:jc w:val="both"/>
        <w:rPr>
          <w:sz w:val="26"/>
          <w:szCs w:val="26"/>
        </w:rPr>
      </w:pPr>
      <w:r w:rsidRPr="00973170">
        <w:rPr>
          <w:sz w:val="26"/>
          <w:szCs w:val="26"/>
        </w:rPr>
        <w:t>3.2.</w:t>
      </w:r>
      <w:r w:rsidRPr="00973170">
        <w:rPr>
          <w:sz w:val="26"/>
          <w:szCs w:val="26"/>
        </w:rPr>
        <w:tab/>
        <w:t>Заказчик оплачивает Услуги по ценам, указанным в Приложении №3 к Договору (Спецификация), которое является неотъемлемой частью настоящего Договора.</w:t>
      </w:r>
    </w:p>
    <w:p w:rsidR="00973170" w:rsidRPr="00973170" w:rsidRDefault="00973170" w:rsidP="00973170">
      <w:pPr>
        <w:suppressAutoHyphens/>
        <w:ind w:left="567" w:hanging="567"/>
        <w:jc w:val="both"/>
        <w:rPr>
          <w:sz w:val="26"/>
          <w:szCs w:val="26"/>
        </w:rPr>
      </w:pPr>
      <w:r w:rsidRPr="00973170" w:rsidDel="009B6D27">
        <w:rPr>
          <w:sz w:val="26"/>
          <w:szCs w:val="26"/>
        </w:rPr>
        <w:t xml:space="preserve"> </w:t>
      </w:r>
      <w:r w:rsidRPr="00973170">
        <w:rPr>
          <w:sz w:val="26"/>
          <w:szCs w:val="26"/>
        </w:rPr>
        <w:t xml:space="preserve">3.3. 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973170" w:rsidRPr="00973170" w:rsidRDefault="00973170" w:rsidP="00973170">
      <w:pPr>
        <w:suppressAutoHyphens/>
        <w:ind w:left="567"/>
        <w:jc w:val="both"/>
        <w:rPr>
          <w:sz w:val="26"/>
          <w:szCs w:val="26"/>
        </w:rPr>
      </w:pPr>
      <w:r w:rsidRPr="00973170">
        <w:rPr>
          <w:sz w:val="26"/>
          <w:szCs w:val="26"/>
        </w:rPr>
        <w:t>Сумма в размере 100 % от стоимости Услуг выплачивается в течение 30 (тридцати) календарных дней со дня подписания Акта, на основании оригинала счета, полученного в порядке 2.1.5</w:t>
      </w:r>
      <w:r>
        <w:rPr>
          <w:sz w:val="26"/>
          <w:szCs w:val="26"/>
        </w:rPr>
        <w:t xml:space="preserve"> договора</w:t>
      </w:r>
      <w:r w:rsidRPr="00973170">
        <w:rPr>
          <w:sz w:val="26"/>
          <w:szCs w:val="26"/>
        </w:rPr>
        <w:t>.</w:t>
      </w:r>
    </w:p>
    <w:p w:rsidR="00973170" w:rsidRPr="00973170" w:rsidRDefault="00973170" w:rsidP="00973170">
      <w:pPr>
        <w:suppressAutoHyphens/>
        <w:ind w:left="567" w:hanging="567"/>
        <w:jc w:val="both"/>
        <w:rPr>
          <w:sz w:val="26"/>
          <w:szCs w:val="26"/>
        </w:rPr>
      </w:pPr>
      <w:r w:rsidRPr="00973170">
        <w:rPr>
          <w:sz w:val="26"/>
          <w:szCs w:val="26"/>
        </w:rPr>
        <w:t>3.4.</w:t>
      </w:r>
      <w:r w:rsidRPr="00973170">
        <w:rPr>
          <w:sz w:val="26"/>
          <w:szCs w:val="26"/>
        </w:rPr>
        <w:tab/>
      </w:r>
      <w:r w:rsidRPr="00973170">
        <w:rPr>
          <w:sz w:val="26"/>
          <w:szCs w:val="26"/>
          <w:lang w:eastAsia="ar-SA"/>
        </w:rPr>
        <w:t xml:space="preserve">Расчеты между Сторонами производятся в Российских Рублях. </w:t>
      </w:r>
      <w:r w:rsidRPr="00973170">
        <w:rPr>
          <w:sz w:val="26"/>
          <w:szCs w:val="26"/>
        </w:rPr>
        <w:t>Обязательство по оплате считается исполненным Заказчиком с момента списания денежных средств с его расчетного счета.</w:t>
      </w:r>
    </w:p>
    <w:p w:rsidR="00973170" w:rsidRPr="00973170" w:rsidRDefault="00973170" w:rsidP="00973170">
      <w:pPr>
        <w:suppressAutoHyphens/>
        <w:ind w:left="567" w:hanging="567"/>
        <w:jc w:val="both"/>
        <w:rPr>
          <w:sz w:val="26"/>
          <w:szCs w:val="26"/>
        </w:rPr>
      </w:pPr>
      <w:r w:rsidRPr="00973170">
        <w:rPr>
          <w:sz w:val="26"/>
          <w:szCs w:val="26"/>
        </w:rPr>
        <w:t>3.5.</w:t>
      </w:r>
      <w:r w:rsidRPr="00973170">
        <w:rPr>
          <w:sz w:val="26"/>
          <w:szCs w:val="26"/>
        </w:rPr>
        <w:tab/>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из которых должен быть подписан уполномоченным представителем этой Стороны.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w:t>
      </w:r>
      <w:r w:rsidR="00FC7890">
        <w:rPr>
          <w:sz w:val="26"/>
          <w:szCs w:val="26"/>
        </w:rPr>
        <w:t xml:space="preserve">на-получатель должна подписать </w:t>
      </w:r>
      <w:r w:rsidR="00AC75BB">
        <w:rPr>
          <w:sz w:val="26"/>
          <w:szCs w:val="26"/>
        </w:rPr>
        <w:t xml:space="preserve">и </w:t>
      </w:r>
      <w:r w:rsidRPr="00973170">
        <w:rPr>
          <w:sz w:val="26"/>
          <w:szCs w:val="26"/>
        </w:rPr>
        <w:t>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973170" w:rsidRPr="00973170" w:rsidRDefault="00973170" w:rsidP="00973170">
      <w:pPr>
        <w:suppressAutoHyphens/>
        <w:ind w:left="567" w:hanging="567"/>
        <w:jc w:val="both"/>
        <w:rPr>
          <w:sz w:val="26"/>
          <w:szCs w:val="26"/>
        </w:rPr>
      </w:pPr>
      <w:r w:rsidRPr="00973170">
        <w:rPr>
          <w:sz w:val="26"/>
          <w:szCs w:val="26"/>
        </w:rPr>
        <w:t>3.6.</w:t>
      </w:r>
      <w:r w:rsidRPr="00973170">
        <w:rPr>
          <w:sz w:val="26"/>
          <w:szCs w:val="26"/>
        </w:rPr>
        <w:tab/>
        <w:t>В течение 5 (пяти) рабочих дней со дня заключения настоящего Договора Исполнитель обязан направить Заказчику:</w:t>
      </w:r>
    </w:p>
    <w:p w:rsidR="00973170" w:rsidRPr="00973170" w:rsidRDefault="00973170" w:rsidP="00973170">
      <w:pPr>
        <w:suppressAutoHyphens/>
        <w:ind w:left="851"/>
        <w:jc w:val="both"/>
        <w:rPr>
          <w:sz w:val="26"/>
          <w:szCs w:val="26"/>
        </w:rPr>
      </w:pPr>
      <w:r w:rsidRPr="00973170">
        <w:rPr>
          <w:sz w:val="26"/>
          <w:szCs w:val="26"/>
        </w:rPr>
        <w:t>- образцы подписей лиц, которые будут подписывать выставляемые в адрес Заказчика счета-фактуры;</w:t>
      </w:r>
    </w:p>
    <w:p w:rsidR="00973170" w:rsidRPr="00973170" w:rsidRDefault="00973170" w:rsidP="00973170">
      <w:pPr>
        <w:suppressAutoHyphens/>
        <w:ind w:left="851"/>
        <w:jc w:val="both"/>
        <w:rPr>
          <w:sz w:val="26"/>
          <w:szCs w:val="26"/>
        </w:rPr>
      </w:pPr>
      <w:r w:rsidRPr="00973170">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73170" w:rsidRPr="00973170" w:rsidRDefault="00973170" w:rsidP="00973170">
      <w:pPr>
        <w:suppressAutoHyphens/>
        <w:ind w:left="567"/>
        <w:jc w:val="both"/>
        <w:rPr>
          <w:sz w:val="26"/>
          <w:szCs w:val="26"/>
        </w:rPr>
      </w:pPr>
      <w:r w:rsidRPr="00973170">
        <w:rPr>
          <w:sz w:val="26"/>
          <w:szCs w:val="26"/>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73170" w:rsidRPr="00973170" w:rsidRDefault="00973170" w:rsidP="00973170">
      <w:pPr>
        <w:suppressAutoHyphens/>
        <w:ind w:left="567" w:hanging="567"/>
        <w:jc w:val="both"/>
        <w:rPr>
          <w:sz w:val="26"/>
          <w:szCs w:val="26"/>
        </w:rPr>
      </w:pPr>
      <w:r w:rsidRPr="00973170">
        <w:rPr>
          <w:sz w:val="26"/>
          <w:szCs w:val="26"/>
        </w:rPr>
        <w:t>3.8.</w:t>
      </w:r>
      <w:r w:rsidRPr="00973170">
        <w:rPr>
          <w:sz w:val="26"/>
          <w:szCs w:val="26"/>
        </w:rPr>
        <w:tab/>
        <w:t>Счета-фактуры выставляются Исполнителем в соответствии с законодательством Российской Федерации.</w:t>
      </w:r>
    </w:p>
    <w:p w:rsidR="00973170" w:rsidRPr="00973170" w:rsidRDefault="00973170" w:rsidP="00973170">
      <w:pPr>
        <w:suppressAutoHyphens/>
        <w:ind w:left="567" w:hanging="567"/>
        <w:jc w:val="both"/>
        <w:rPr>
          <w:sz w:val="26"/>
          <w:szCs w:val="26"/>
          <w:lang w:eastAsia="ar-SA"/>
        </w:rPr>
      </w:pPr>
      <w:r w:rsidRPr="00973170">
        <w:rPr>
          <w:sz w:val="26"/>
          <w:szCs w:val="26"/>
        </w:rPr>
        <w:t xml:space="preserve">3.9. </w:t>
      </w:r>
      <w:r w:rsidRPr="00973170">
        <w:rPr>
          <w:sz w:val="26"/>
          <w:szCs w:val="26"/>
        </w:rPr>
        <w:tab/>
      </w:r>
      <w:r w:rsidRPr="00973170">
        <w:rPr>
          <w:sz w:val="26"/>
          <w:szCs w:val="26"/>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973170" w:rsidRPr="00973170" w:rsidRDefault="00973170" w:rsidP="0075479D">
      <w:pPr>
        <w:numPr>
          <w:ilvl w:val="1"/>
          <w:numId w:val="20"/>
        </w:numPr>
        <w:tabs>
          <w:tab w:val="left" w:pos="142"/>
        </w:tabs>
        <w:suppressAutoHyphens/>
        <w:spacing w:after="160" w:line="259" w:lineRule="auto"/>
        <w:ind w:left="567"/>
        <w:jc w:val="both"/>
        <w:rPr>
          <w:rFonts w:eastAsia="Calibri"/>
          <w:sz w:val="26"/>
          <w:szCs w:val="26"/>
          <w:lang w:eastAsia="en-US"/>
        </w:rPr>
      </w:pPr>
      <w:r w:rsidRPr="00973170">
        <w:rPr>
          <w:rFonts w:eastAsia="Calibri"/>
          <w:iCs/>
          <w:sz w:val="26"/>
          <w:szCs w:val="26"/>
          <w:lang w:eastAsia="en-US"/>
        </w:rPr>
        <w:t>В рамках исполнения Договора Стороны договорились обмениваться первичными учетными документами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Условия электронного обмена документами, а также перечень документов, которыми Стороны  договорились обмениваться посредством электронного документооборота,  указаны в Соглашении об использовании электронных документов, размещенном по адресу http://www.bashtel.ru/dokumenty/. Заключая Дополнительное соглашение, Контрагент   присоединяется к Соглашению об использовании электронных документов.    Стороны соглашаются с тем, что в случае обмена первичными учетными документами посредством электронного документооборота в соответствии с настоящим пунктом, условия об обмене первичными учётными документами на бумажных носителях, предусмотренные Договором, не применяются.</w:t>
      </w:r>
    </w:p>
    <w:p w:rsidR="00973170" w:rsidRPr="00973170" w:rsidRDefault="00973170" w:rsidP="00973170">
      <w:pPr>
        <w:suppressAutoHyphens/>
        <w:ind w:left="567" w:hanging="567"/>
        <w:jc w:val="both"/>
        <w:rPr>
          <w:sz w:val="26"/>
          <w:szCs w:val="26"/>
        </w:rPr>
      </w:pPr>
    </w:p>
    <w:p w:rsidR="00973170" w:rsidRPr="00973170" w:rsidRDefault="00973170" w:rsidP="0075479D">
      <w:pPr>
        <w:widowControl w:val="0"/>
        <w:numPr>
          <w:ilvl w:val="0"/>
          <w:numId w:val="20"/>
        </w:numPr>
        <w:suppressAutoHyphens/>
        <w:jc w:val="center"/>
        <w:rPr>
          <w:b/>
          <w:bCs/>
          <w:sz w:val="26"/>
          <w:szCs w:val="26"/>
        </w:rPr>
      </w:pPr>
      <w:r w:rsidRPr="00973170">
        <w:rPr>
          <w:b/>
          <w:bCs/>
          <w:sz w:val="26"/>
          <w:szCs w:val="26"/>
        </w:rPr>
        <w:t>ПОРЯДОК СДАЧИ И ПРИЕМКИ УСЛУГ</w:t>
      </w:r>
    </w:p>
    <w:p w:rsidR="00973170" w:rsidRPr="00973170" w:rsidRDefault="00973170" w:rsidP="00973170">
      <w:pPr>
        <w:widowControl w:val="0"/>
        <w:jc w:val="both"/>
        <w:rPr>
          <w:bCs/>
          <w:sz w:val="26"/>
          <w:szCs w:val="26"/>
        </w:rPr>
      </w:pPr>
      <w:r w:rsidRPr="00973170">
        <w:rPr>
          <w:sz w:val="26"/>
          <w:szCs w:val="26"/>
        </w:rPr>
        <w:t xml:space="preserve">4.1. Сдача-приемка оказанных Услуг осуществляется уполномоченными представителями Сторон путем подписания Акта.  </w:t>
      </w:r>
    </w:p>
    <w:p w:rsidR="00973170" w:rsidRPr="00973170" w:rsidRDefault="00973170" w:rsidP="00973170">
      <w:pPr>
        <w:widowControl w:val="0"/>
        <w:jc w:val="both"/>
        <w:rPr>
          <w:bCs/>
          <w:sz w:val="26"/>
          <w:szCs w:val="26"/>
        </w:rPr>
      </w:pPr>
      <w:r w:rsidRPr="00973170">
        <w:rPr>
          <w:sz w:val="26"/>
          <w:szCs w:val="26"/>
        </w:rPr>
        <w:t>4.2.     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973170" w:rsidRPr="00973170" w:rsidRDefault="00973170" w:rsidP="0075479D">
      <w:pPr>
        <w:widowControl w:val="0"/>
        <w:numPr>
          <w:ilvl w:val="1"/>
          <w:numId w:val="21"/>
        </w:numPr>
        <w:suppressAutoHyphens/>
        <w:ind w:left="0" w:firstLine="0"/>
        <w:jc w:val="both"/>
        <w:rPr>
          <w:b/>
          <w:bCs/>
          <w:sz w:val="26"/>
          <w:szCs w:val="26"/>
        </w:rPr>
      </w:pPr>
      <w:r w:rsidRPr="00973170">
        <w:rPr>
          <w:sz w:val="26"/>
          <w:szCs w:val="26"/>
        </w:rPr>
        <w:t>В случае несоответствия Услуг требованиям Технического задания, а также другим условиям Договора, 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После такого устранения Акт подписывается Сторонами в сроки и в порядке, предусмотренном п.4.2. Договора.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973170" w:rsidRPr="00973170" w:rsidRDefault="00973170" w:rsidP="00973170">
      <w:pPr>
        <w:widowControl w:val="0"/>
        <w:suppressAutoHyphens/>
        <w:jc w:val="both"/>
        <w:rPr>
          <w:b/>
          <w:bCs/>
          <w:sz w:val="26"/>
          <w:szCs w:val="26"/>
        </w:rPr>
      </w:pPr>
    </w:p>
    <w:p w:rsidR="00973170" w:rsidRPr="00973170" w:rsidRDefault="00973170" w:rsidP="0075479D">
      <w:pPr>
        <w:numPr>
          <w:ilvl w:val="0"/>
          <w:numId w:val="17"/>
        </w:numPr>
        <w:suppressAutoHyphens/>
        <w:spacing w:before="60" w:after="20"/>
        <w:jc w:val="center"/>
        <w:rPr>
          <w:b/>
          <w:bCs/>
          <w:sz w:val="26"/>
          <w:szCs w:val="26"/>
        </w:rPr>
      </w:pPr>
      <w:r w:rsidRPr="00973170">
        <w:rPr>
          <w:b/>
          <w:bCs/>
          <w:sz w:val="26"/>
          <w:szCs w:val="26"/>
        </w:rPr>
        <w:t>КОНФИДЕНЦИАЛЬНОСТЬ</w:t>
      </w:r>
    </w:p>
    <w:p w:rsidR="00973170" w:rsidRPr="00973170" w:rsidRDefault="00973170" w:rsidP="0075479D">
      <w:pPr>
        <w:numPr>
          <w:ilvl w:val="1"/>
          <w:numId w:val="18"/>
        </w:numPr>
        <w:suppressAutoHyphens/>
        <w:ind w:left="567" w:hanging="567"/>
        <w:jc w:val="both"/>
        <w:rPr>
          <w:sz w:val="26"/>
          <w:szCs w:val="26"/>
        </w:rPr>
      </w:pPr>
      <w:r w:rsidRPr="00973170">
        <w:rPr>
          <w:sz w:val="26"/>
          <w:szCs w:val="26"/>
        </w:rPr>
        <w:t>Раскрывающая Сторона – Сторона, которая раскрывает конфиденциальную информацию другой Стороне.</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 Сторона, которая получает конфиденциальную информацию от другой Стороны.</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во время ее раскрытия является публично известной;</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представлена Получающей Стороне с письменным указанием на то, что она не является конфиденциальной;</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получена от любого третьего лица на законных основаниях;</w:t>
      </w:r>
    </w:p>
    <w:p w:rsidR="00973170" w:rsidRPr="00973170" w:rsidRDefault="00973170" w:rsidP="0075479D">
      <w:pPr>
        <w:widowControl w:val="0"/>
        <w:numPr>
          <w:ilvl w:val="2"/>
          <w:numId w:val="18"/>
        </w:numPr>
        <w:suppressAutoHyphens/>
        <w:autoSpaceDE w:val="0"/>
        <w:autoSpaceDN w:val="0"/>
        <w:adjustRightInd w:val="0"/>
        <w:ind w:left="1134" w:hanging="567"/>
        <w:jc w:val="both"/>
        <w:rPr>
          <w:sz w:val="26"/>
          <w:szCs w:val="26"/>
        </w:rPr>
      </w:pPr>
      <w:r w:rsidRPr="00973170">
        <w:rPr>
          <w:sz w:val="26"/>
          <w:szCs w:val="26"/>
        </w:rPr>
        <w:t>информация не может являться конфиденциальной в соответствии с законодательством Российской Федерации.</w:t>
      </w:r>
    </w:p>
    <w:p w:rsidR="00973170" w:rsidRPr="00973170" w:rsidRDefault="00973170" w:rsidP="0075479D">
      <w:pPr>
        <w:widowControl w:val="0"/>
        <w:numPr>
          <w:ilvl w:val="1"/>
          <w:numId w:val="18"/>
        </w:numPr>
        <w:suppressAutoHyphens/>
        <w:autoSpaceDE w:val="0"/>
        <w:autoSpaceDN w:val="0"/>
        <w:adjustRightInd w:val="0"/>
        <w:ind w:left="567" w:hanging="567"/>
        <w:jc w:val="both"/>
        <w:rPr>
          <w:sz w:val="26"/>
          <w:szCs w:val="26"/>
        </w:rPr>
      </w:pPr>
      <w:r w:rsidRPr="00973170">
        <w:rPr>
          <w:sz w:val="26"/>
          <w:szCs w:val="26"/>
        </w:rPr>
        <w:t>Получающая Сторона имеет право раскрывать конфиденциальную информацию без согласия Раскрывающей Стороны:</w:t>
      </w:r>
    </w:p>
    <w:p w:rsidR="00973170" w:rsidRPr="00973170" w:rsidRDefault="00973170" w:rsidP="0075479D">
      <w:pPr>
        <w:widowControl w:val="0"/>
        <w:numPr>
          <w:ilvl w:val="2"/>
          <w:numId w:val="18"/>
        </w:numPr>
        <w:suppressAutoHyphens/>
        <w:autoSpaceDE w:val="0"/>
        <w:autoSpaceDN w:val="0"/>
        <w:adjustRightInd w:val="0"/>
        <w:jc w:val="both"/>
        <w:rPr>
          <w:sz w:val="26"/>
          <w:szCs w:val="26"/>
        </w:rPr>
      </w:pPr>
      <w:r w:rsidRPr="00973170">
        <w:rPr>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973170" w:rsidRPr="00973170" w:rsidRDefault="00973170" w:rsidP="0075479D">
      <w:pPr>
        <w:widowControl w:val="0"/>
        <w:numPr>
          <w:ilvl w:val="2"/>
          <w:numId w:val="18"/>
        </w:numPr>
        <w:suppressAutoHyphens/>
        <w:autoSpaceDE w:val="0"/>
        <w:autoSpaceDN w:val="0"/>
        <w:adjustRightInd w:val="0"/>
        <w:jc w:val="both"/>
        <w:rPr>
          <w:sz w:val="26"/>
          <w:szCs w:val="26"/>
        </w:rPr>
      </w:pPr>
      <w:r w:rsidRPr="00973170">
        <w:rPr>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73170" w:rsidRPr="00973170" w:rsidRDefault="00973170" w:rsidP="0075479D">
      <w:pPr>
        <w:numPr>
          <w:ilvl w:val="1"/>
          <w:numId w:val="18"/>
        </w:numPr>
        <w:suppressAutoHyphens/>
        <w:ind w:left="567" w:hanging="567"/>
        <w:jc w:val="both"/>
        <w:rPr>
          <w:sz w:val="26"/>
          <w:szCs w:val="26"/>
        </w:rPr>
      </w:pPr>
      <w:r w:rsidRPr="00973170">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973170" w:rsidRPr="00973170" w:rsidRDefault="00973170" w:rsidP="00973170">
      <w:pPr>
        <w:suppressAutoHyphens/>
        <w:spacing w:before="60" w:after="20"/>
        <w:ind w:left="454"/>
        <w:rPr>
          <w:b/>
          <w:bCs/>
          <w:sz w:val="26"/>
          <w:szCs w:val="26"/>
        </w:rPr>
      </w:pPr>
    </w:p>
    <w:p w:rsidR="00973170" w:rsidRPr="00973170" w:rsidRDefault="00973170" w:rsidP="00973170">
      <w:pPr>
        <w:suppressAutoHyphens/>
        <w:spacing w:before="60" w:after="20"/>
        <w:ind w:left="454"/>
        <w:jc w:val="center"/>
        <w:rPr>
          <w:b/>
          <w:bCs/>
          <w:sz w:val="26"/>
          <w:szCs w:val="26"/>
        </w:rPr>
      </w:pPr>
      <w:r w:rsidRPr="00973170">
        <w:rPr>
          <w:b/>
          <w:bCs/>
          <w:sz w:val="26"/>
          <w:szCs w:val="26"/>
        </w:rPr>
        <w:t>6. ОСНОВАНИЯ ИЗМЕНЕНИЯ И РАСТОРЖЕНИЯ ДОГОВОРА</w:t>
      </w:r>
    </w:p>
    <w:p w:rsidR="00973170" w:rsidRPr="00973170" w:rsidRDefault="00973170" w:rsidP="00973170">
      <w:pPr>
        <w:suppressAutoHyphens/>
        <w:ind w:left="454" w:hanging="454"/>
        <w:jc w:val="both"/>
        <w:rPr>
          <w:sz w:val="26"/>
          <w:szCs w:val="26"/>
        </w:rPr>
      </w:pPr>
      <w:r w:rsidRPr="00973170">
        <w:rPr>
          <w:sz w:val="26"/>
          <w:szCs w:val="26"/>
        </w:rPr>
        <w:t>6.1.</w:t>
      </w:r>
      <w:r w:rsidRPr="00973170">
        <w:rPr>
          <w:sz w:val="26"/>
          <w:szCs w:val="26"/>
        </w:rPr>
        <w:tab/>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973170" w:rsidRPr="00973170" w:rsidRDefault="00973170" w:rsidP="00973170">
      <w:pPr>
        <w:suppressAutoHyphens/>
        <w:ind w:left="454" w:hanging="454"/>
        <w:jc w:val="both"/>
        <w:rPr>
          <w:sz w:val="26"/>
          <w:szCs w:val="26"/>
        </w:rPr>
      </w:pPr>
      <w:r w:rsidRPr="00973170">
        <w:rPr>
          <w:sz w:val="26"/>
          <w:szCs w:val="26"/>
        </w:rPr>
        <w:t>6.2.Настоящий Договор может быть расторгнут по соглашению Сторон.</w:t>
      </w:r>
    </w:p>
    <w:p w:rsidR="00973170" w:rsidRPr="00973170" w:rsidRDefault="00973170" w:rsidP="00973170">
      <w:pPr>
        <w:widowControl w:val="0"/>
        <w:suppressAutoHyphens/>
        <w:ind w:left="426" w:hanging="426"/>
        <w:jc w:val="both"/>
        <w:rPr>
          <w:sz w:val="26"/>
          <w:szCs w:val="26"/>
        </w:rPr>
      </w:pPr>
      <w:r w:rsidRPr="00973170">
        <w:rPr>
          <w:sz w:val="26"/>
          <w:szCs w:val="26"/>
        </w:rPr>
        <w:t>6.3.</w:t>
      </w:r>
      <w:r w:rsidRPr="00973170">
        <w:rPr>
          <w:sz w:val="26"/>
          <w:szCs w:val="26"/>
        </w:rPr>
        <w:tab/>
        <w:t>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10 рабочих дней со даты подписания Акта.</w:t>
      </w:r>
    </w:p>
    <w:p w:rsidR="00973170" w:rsidRPr="00973170" w:rsidRDefault="00973170" w:rsidP="00973170">
      <w:pPr>
        <w:widowControl w:val="0"/>
        <w:suppressAutoHyphens/>
        <w:ind w:left="426" w:hanging="426"/>
        <w:jc w:val="both"/>
        <w:rPr>
          <w:b/>
          <w:bCs/>
          <w:sz w:val="26"/>
          <w:szCs w:val="26"/>
        </w:rPr>
      </w:pPr>
    </w:p>
    <w:p w:rsidR="00973170" w:rsidRPr="00973170" w:rsidRDefault="00973170" w:rsidP="00973170">
      <w:pPr>
        <w:suppressAutoHyphens/>
        <w:spacing w:before="60" w:after="20"/>
        <w:jc w:val="center"/>
        <w:rPr>
          <w:b/>
          <w:bCs/>
          <w:sz w:val="26"/>
          <w:szCs w:val="26"/>
        </w:rPr>
      </w:pPr>
      <w:r w:rsidRPr="00973170">
        <w:rPr>
          <w:b/>
          <w:bCs/>
          <w:sz w:val="26"/>
          <w:szCs w:val="26"/>
        </w:rPr>
        <w:t>7. ОТВЕТСТВЕННОСТЬ СТОРОН</w:t>
      </w:r>
    </w:p>
    <w:p w:rsidR="00973170" w:rsidRPr="00973170" w:rsidRDefault="00973170" w:rsidP="00973170">
      <w:pPr>
        <w:suppressAutoHyphens/>
        <w:ind w:left="426" w:right="27" w:hanging="426"/>
        <w:jc w:val="both"/>
        <w:rPr>
          <w:sz w:val="26"/>
          <w:szCs w:val="26"/>
        </w:rPr>
      </w:pPr>
      <w:r w:rsidRPr="00973170">
        <w:rPr>
          <w:sz w:val="26"/>
          <w:szCs w:val="26"/>
        </w:rPr>
        <w:t>7.1.</w:t>
      </w:r>
      <w:r w:rsidRPr="00973170">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973170" w:rsidRPr="00973170" w:rsidRDefault="00973170" w:rsidP="00973170">
      <w:pPr>
        <w:suppressAutoHyphens/>
        <w:ind w:left="426" w:right="27" w:hanging="426"/>
        <w:jc w:val="both"/>
        <w:rPr>
          <w:sz w:val="26"/>
          <w:szCs w:val="26"/>
        </w:rPr>
      </w:pPr>
      <w:r w:rsidRPr="00973170">
        <w:rPr>
          <w:sz w:val="26"/>
          <w:szCs w:val="26"/>
        </w:rPr>
        <w:t>7.2.</w:t>
      </w:r>
      <w:r w:rsidRPr="00973170">
        <w:rPr>
          <w:sz w:val="26"/>
          <w:szCs w:val="26"/>
        </w:rPr>
        <w:tab/>
        <w:t xml:space="preserve"> За нарушение сроков оказания Услуг, либо не исполнения требований п.2.1.5. Договора, Заказчик вправе потребовать уплаты Исполнителем неустойки в размере 0,1 % (0,1 процента) процента от стоимости Услуг по Договору за каждый день просрочки.</w:t>
      </w:r>
    </w:p>
    <w:p w:rsidR="00973170" w:rsidRPr="00973170" w:rsidRDefault="00973170" w:rsidP="00973170">
      <w:pPr>
        <w:suppressAutoHyphens/>
        <w:ind w:left="426" w:right="27" w:hanging="426"/>
        <w:jc w:val="both"/>
        <w:rPr>
          <w:sz w:val="26"/>
          <w:szCs w:val="26"/>
        </w:rPr>
      </w:pPr>
      <w:r w:rsidRPr="00973170">
        <w:rPr>
          <w:sz w:val="26"/>
          <w:szCs w:val="26"/>
        </w:rPr>
        <w:t>7.3.</w:t>
      </w:r>
      <w:r w:rsidRPr="00973170">
        <w:rPr>
          <w:sz w:val="26"/>
          <w:szCs w:val="26"/>
        </w:rPr>
        <w:tab/>
        <w:t xml:space="preserve">Исполнитель вправе требовать от Заказчика выплаты неустойки в размере 1/365 ключевой ставки ЦБ РФ от суммы, просроченной к оплате, за каждый день просрочки в случае нарушения Заказчиком сроков осуществления расчета, предусмотренного п.3.3. Договора. В случае, если Договором предусмотрена выплата аванса, за просрочку оплаты Заказчиком аванса (предоплаты) неустойка не начисляется и не уплачивается. </w:t>
      </w:r>
    </w:p>
    <w:p w:rsidR="00973170" w:rsidRPr="00973170" w:rsidRDefault="00973170" w:rsidP="00973170">
      <w:pPr>
        <w:suppressAutoHyphens/>
        <w:ind w:left="426" w:right="27" w:hanging="426"/>
        <w:jc w:val="both"/>
        <w:rPr>
          <w:sz w:val="26"/>
          <w:szCs w:val="26"/>
        </w:rPr>
      </w:pPr>
      <w:r w:rsidRPr="00973170">
        <w:rPr>
          <w:sz w:val="26"/>
          <w:szCs w:val="26"/>
        </w:rPr>
        <w:t>7.4.</w:t>
      </w:r>
      <w:r w:rsidRPr="00973170">
        <w:rPr>
          <w:sz w:val="26"/>
          <w:szCs w:val="26"/>
        </w:rPr>
        <w:tab/>
        <w:t>Если Услуги по Договору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 отказаться от исполнения Договора, а также потребовать выплаты неустойки в размере 0,3% от стоимости Услуг по Договору.</w:t>
      </w:r>
    </w:p>
    <w:p w:rsidR="00973170" w:rsidRPr="00973170" w:rsidRDefault="00973170" w:rsidP="00973170">
      <w:pPr>
        <w:suppressAutoHyphens/>
        <w:ind w:left="426" w:right="27" w:hanging="426"/>
        <w:jc w:val="both"/>
        <w:rPr>
          <w:sz w:val="26"/>
          <w:szCs w:val="26"/>
        </w:rPr>
      </w:pPr>
      <w:r w:rsidRPr="00973170">
        <w:rPr>
          <w:sz w:val="26"/>
          <w:szCs w:val="26"/>
        </w:rPr>
        <w:t xml:space="preserve">7.5.При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973170" w:rsidRPr="00973170" w:rsidRDefault="00973170" w:rsidP="00973170">
      <w:pPr>
        <w:suppressAutoHyphens/>
        <w:ind w:left="426" w:right="27" w:hanging="426"/>
        <w:jc w:val="both"/>
        <w:rPr>
          <w:sz w:val="26"/>
          <w:szCs w:val="26"/>
        </w:rPr>
      </w:pPr>
      <w:bookmarkStart w:id="121" w:name="_Ref77655054"/>
      <w:r w:rsidRPr="00973170">
        <w:rPr>
          <w:sz w:val="26"/>
          <w:szCs w:val="26"/>
        </w:rPr>
        <w:t>7.6.</w:t>
      </w:r>
      <w:r w:rsidRPr="00973170">
        <w:rPr>
          <w:sz w:val="26"/>
          <w:szCs w:val="26"/>
        </w:rPr>
        <w:tab/>
        <w:t>Выплата неустойки по настоящему Договору осуществляется только на основании письменной претензии (требования). Если письменная претензия одной Стороны не будет направлена в адрес другой Стороны, неустойка не начисляется и не уплачивается.</w:t>
      </w:r>
      <w:bookmarkEnd w:id="121"/>
    </w:p>
    <w:p w:rsidR="00973170" w:rsidRPr="00973170" w:rsidRDefault="00973170" w:rsidP="00973170">
      <w:pPr>
        <w:suppressAutoHyphens/>
        <w:ind w:left="426" w:hanging="426"/>
        <w:jc w:val="both"/>
        <w:rPr>
          <w:sz w:val="26"/>
          <w:szCs w:val="26"/>
        </w:rPr>
      </w:pPr>
      <w:r w:rsidRPr="00973170">
        <w:rPr>
          <w:sz w:val="26"/>
          <w:szCs w:val="26"/>
        </w:rPr>
        <w:t>7.7.</w:t>
      </w:r>
      <w:r w:rsidRPr="00973170">
        <w:rPr>
          <w:sz w:val="26"/>
          <w:szCs w:val="26"/>
        </w:rPr>
        <w:tab/>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973170" w:rsidRPr="00973170" w:rsidRDefault="00973170" w:rsidP="00973170">
      <w:pPr>
        <w:suppressAutoHyphens/>
        <w:ind w:left="454"/>
        <w:jc w:val="both"/>
        <w:rPr>
          <w:sz w:val="26"/>
          <w:szCs w:val="26"/>
        </w:rPr>
      </w:pPr>
    </w:p>
    <w:p w:rsidR="00973170" w:rsidRPr="00973170" w:rsidRDefault="00973170" w:rsidP="00973170">
      <w:pPr>
        <w:widowControl w:val="0"/>
        <w:suppressAutoHyphens/>
        <w:jc w:val="center"/>
        <w:rPr>
          <w:b/>
          <w:bCs/>
          <w:sz w:val="26"/>
          <w:szCs w:val="26"/>
        </w:rPr>
      </w:pPr>
      <w:r w:rsidRPr="00973170">
        <w:rPr>
          <w:b/>
          <w:bCs/>
          <w:sz w:val="26"/>
          <w:szCs w:val="26"/>
        </w:rPr>
        <w:t>8. ПОРЯДОК РАССМОТРЕНИЯ СПОРОВ</w:t>
      </w:r>
    </w:p>
    <w:p w:rsidR="00973170" w:rsidRPr="00973170" w:rsidRDefault="00973170" w:rsidP="00973170">
      <w:pPr>
        <w:widowControl w:val="0"/>
        <w:suppressAutoHyphens/>
        <w:ind w:left="426" w:hanging="426"/>
        <w:jc w:val="both"/>
        <w:rPr>
          <w:sz w:val="26"/>
          <w:szCs w:val="26"/>
        </w:rPr>
      </w:pPr>
      <w:r w:rsidRPr="00973170">
        <w:rPr>
          <w:sz w:val="26"/>
          <w:szCs w:val="26"/>
        </w:rPr>
        <w:t>8.1.</w:t>
      </w:r>
      <w:r w:rsidRPr="00973170">
        <w:rPr>
          <w:sz w:val="26"/>
          <w:szCs w:val="26"/>
        </w:rPr>
        <w:tab/>
        <w:t>Отношения, возникающие на основании настоящего Договора, регулируются законодательством Российской Федерации.</w:t>
      </w:r>
    </w:p>
    <w:p w:rsidR="00973170" w:rsidRPr="00973170" w:rsidRDefault="00973170" w:rsidP="00973170">
      <w:pPr>
        <w:suppressAutoHyphens/>
        <w:ind w:left="426" w:hanging="426"/>
        <w:jc w:val="both"/>
        <w:rPr>
          <w:sz w:val="26"/>
          <w:szCs w:val="26"/>
        </w:rPr>
      </w:pPr>
      <w:r w:rsidRPr="00973170">
        <w:rPr>
          <w:sz w:val="26"/>
          <w:szCs w:val="26"/>
        </w:rPr>
        <w:t>8.2.</w:t>
      </w:r>
      <w:r w:rsidRPr="00973170">
        <w:rPr>
          <w:sz w:val="26"/>
          <w:szCs w:val="26"/>
        </w:rPr>
        <w:tab/>
        <w:t>Все споры и разногласия по настоящему Договору Стороны разрешают путём переговоров.</w:t>
      </w:r>
    </w:p>
    <w:p w:rsidR="00973170" w:rsidRPr="00973170" w:rsidRDefault="00973170" w:rsidP="00973170">
      <w:pPr>
        <w:suppressAutoHyphens/>
        <w:ind w:left="426" w:hanging="426"/>
        <w:jc w:val="both"/>
        <w:rPr>
          <w:sz w:val="26"/>
          <w:szCs w:val="26"/>
        </w:rPr>
      </w:pPr>
      <w:r w:rsidRPr="00973170">
        <w:rPr>
          <w:sz w:val="26"/>
          <w:szCs w:val="26"/>
        </w:rPr>
        <w:t>8.3.</w:t>
      </w:r>
      <w:r w:rsidRPr="00973170">
        <w:rPr>
          <w:sz w:val="26"/>
          <w:szCs w:val="26"/>
        </w:rPr>
        <w:tab/>
        <w:t>Если по итогам переговоров Стороны не достигнут согласия, споры передаются на рассмотрение Арбитражного суда Республики Башкортостан</w:t>
      </w:r>
      <w:r w:rsidRPr="00973170">
        <w:rPr>
          <w:i/>
          <w:iCs/>
          <w:sz w:val="20"/>
          <w:szCs w:val="20"/>
          <w:lang w:eastAsia="ar-SA"/>
        </w:rPr>
        <w:t>.</w:t>
      </w:r>
    </w:p>
    <w:p w:rsidR="00973170" w:rsidRPr="00973170" w:rsidRDefault="00973170" w:rsidP="00973170">
      <w:pPr>
        <w:widowControl w:val="0"/>
        <w:suppressAutoHyphens/>
        <w:jc w:val="both"/>
        <w:rPr>
          <w:b/>
          <w:bCs/>
          <w:sz w:val="26"/>
          <w:szCs w:val="26"/>
          <w:highlight w:val="yellow"/>
        </w:rPr>
      </w:pPr>
    </w:p>
    <w:p w:rsidR="00973170" w:rsidRPr="00973170" w:rsidRDefault="00973170" w:rsidP="00973170">
      <w:pPr>
        <w:widowControl w:val="0"/>
        <w:suppressAutoHyphens/>
        <w:spacing w:line="360" w:lineRule="auto"/>
        <w:jc w:val="center"/>
        <w:rPr>
          <w:b/>
          <w:bCs/>
          <w:sz w:val="26"/>
          <w:szCs w:val="26"/>
        </w:rPr>
      </w:pPr>
      <w:r w:rsidRPr="00973170">
        <w:rPr>
          <w:b/>
          <w:bCs/>
          <w:sz w:val="26"/>
          <w:szCs w:val="26"/>
        </w:rPr>
        <w:t>9. ОБСТОЯТЕЛЬСТВА НЕПРЕОДОЛИМОЙ СИЛЫ</w:t>
      </w:r>
    </w:p>
    <w:p w:rsidR="00973170" w:rsidRPr="00973170" w:rsidRDefault="00973170" w:rsidP="00973170">
      <w:pPr>
        <w:suppressAutoHyphens/>
        <w:ind w:left="426" w:hanging="426"/>
        <w:jc w:val="both"/>
        <w:rPr>
          <w:sz w:val="26"/>
          <w:szCs w:val="26"/>
        </w:rPr>
      </w:pPr>
      <w:r w:rsidRPr="00973170">
        <w:rPr>
          <w:sz w:val="26"/>
          <w:szCs w:val="26"/>
        </w:rPr>
        <w:t>9.1.</w:t>
      </w:r>
      <w:r w:rsidRPr="00973170">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73170" w:rsidRPr="00973170" w:rsidRDefault="00973170" w:rsidP="00973170">
      <w:pPr>
        <w:suppressAutoHyphens/>
        <w:ind w:left="426" w:hanging="426"/>
        <w:jc w:val="both"/>
        <w:rPr>
          <w:sz w:val="26"/>
          <w:szCs w:val="26"/>
        </w:rPr>
      </w:pPr>
      <w:r w:rsidRPr="00973170">
        <w:rPr>
          <w:sz w:val="26"/>
          <w:szCs w:val="26"/>
        </w:rPr>
        <w:t>9.2.</w:t>
      </w:r>
      <w:r w:rsidRPr="00973170">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73170" w:rsidRPr="00973170" w:rsidRDefault="00973170" w:rsidP="00973170">
      <w:pPr>
        <w:suppressAutoHyphens/>
        <w:ind w:left="426" w:hanging="426"/>
        <w:jc w:val="both"/>
        <w:rPr>
          <w:sz w:val="26"/>
          <w:szCs w:val="26"/>
        </w:rPr>
      </w:pPr>
      <w:r w:rsidRPr="00973170">
        <w:rPr>
          <w:sz w:val="26"/>
          <w:szCs w:val="26"/>
        </w:rPr>
        <w:t>9.3.</w:t>
      </w:r>
      <w:r w:rsidRPr="00973170">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73170" w:rsidRPr="00973170" w:rsidRDefault="00973170" w:rsidP="00973170">
      <w:pPr>
        <w:widowControl w:val="0"/>
        <w:suppressAutoHyphens/>
        <w:ind w:left="426" w:hanging="426"/>
        <w:jc w:val="both"/>
        <w:rPr>
          <w:sz w:val="26"/>
          <w:szCs w:val="26"/>
        </w:rPr>
      </w:pPr>
      <w:r w:rsidRPr="00973170">
        <w:rPr>
          <w:sz w:val="26"/>
          <w:szCs w:val="26"/>
        </w:rPr>
        <w:t>9.4.</w:t>
      </w:r>
      <w:r w:rsidRPr="00973170">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73170" w:rsidRPr="00973170" w:rsidRDefault="00973170" w:rsidP="00973170">
      <w:pPr>
        <w:widowControl w:val="0"/>
        <w:suppressAutoHyphens/>
        <w:ind w:left="426" w:hanging="426"/>
        <w:jc w:val="both"/>
        <w:rPr>
          <w:sz w:val="26"/>
          <w:szCs w:val="26"/>
        </w:rPr>
      </w:pPr>
    </w:p>
    <w:p w:rsidR="00973170" w:rsidRPr="00973170" w:rsidRDefault="00973170" w:rsidP="00973170">
      <w:pPr>
        <w:suppressAutoHyphens/>
        <w:spacing w:before="60" w:after="20"/>
        <w:ind w:left="454"/>
        <w:jc w:val="center"/>
        <w:rPr>
          <w:b/>
          <w:bCs/>
          <w:sz w:val="26"/>
          <w:szCs w:val="26"/>
        </w:rPr>
      </w:pPr>
      <w:r w:rsidRPr="00973170">
        <w:rPr>
          <w:b/>
          <w:bCs/>
          <w:sz w:val="26"/>
          <w:szCs w:val="26"/>
        </w:rPr>
        <w:t>10. ПРОЧИЕ УСЛОВИЯ</w:t>
      </w:r>
    </w:p>
    <w:p w:rsidR="00973170" w:rsidRPr="00973170" w:rsidRDefault="00973170" w:rsidP="00973170">
      <w:pPr>
        <w:suppressAutoHyphens/>
        <w:ind w:left="567" w:hanging="567"/>
        <w:jc w:val="both"/>
        <w:rPr>
          <w:sz w:val="26"/>
          <w:szCs w:val="26"/>
        </w:rPr>
      </w:pPr>
      <w:r w:rsidRPr="00973170">
        <w:rPr>
          <w:sz w:val="26"/>
          <w:szCs w:val="26"/>
        </w:rPr>
        <w:t>10.1.</w:t>
      </w:r>
      <w:r w:rsidRPr="00973170">
        <w:rPr>
          <w:sz w:val="26"/>
          <w:szCs w:val="26"/>
        </w:rPr>
        <w:tab/>
        <w:t>Настоящий Договор считается заключённым и вступает в силу с момента его подписания обеими Сторонами действует до полного исполнения ими своих обязательств по Договору. Окончание действия Договора не влечет прекращение обязательств Сторон, не исполненных в течение срока действия Договора.</w:t>
      </w:r>
    </w:p>
    <w:p w:rsidR="00973170" w:rsidRPr="00973170" w:rsidRDefault="00973170" w:rsidP="00973170">
      <w:pPr>
        <w:suppressAutoHyphens/>
        <w:ind w:left="567" w:hanging="567"/>
        <w:jc w:val="both"/>
        <w:rPr>
          <w:sz w:val="26"/>
          <w:szCs w:val="26"/>
        </w:rPr>
      </w:pPr>
      <w:r w:rsidRPr="00973170">
        <w:rPr>
          <w:sz w:val="26"/>
          <w:szCs w:val="26"/>
        </w:rPr>
        <w:t>10.2.</w:t>
      </w:r>
      <w:r w:rsidRPr="00973170">
        <w:rPr>
          <w:sz w:val="26"/>
          <w:szCs w:val="26"/>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973170" w:rsidRPr="00973170" w:rsidRDefault="00973170" w:rsidP="00973170">
      <w:pPr>
        <w:tabs>
          <w:tab w:val="left" w:pos="612"/>
        </w:tabs>
        <w:suppressAutoHyphens/>
        <w:ind w:left="567" w:hanging="567"/>
        <w:jc w:val="both"/>
        <w:rPr>
          <w:sz w:val="26"/>
          <w:szCs w:val="26"/>
        </w:rPr>
      </w:pPr>
      <w:r w:rsidRPr="00973170">
        <w:rPr>
          <w:sz w:val="26"/>
          <w:szCs w:val="26"/>
        </w:rPr>
        <w:t>10.3.</w:t>
      </w:r>
      <w:r w:rsidRPr="00973170">
        <w:rPr>
          <w:sz w:val="26"/>
          <w:szCs w:val="26"/>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973170" w:rsidRPr="00973170" w:rsidRDefault="00973170" w:rsidP="00973170">
      <w:pPr>
        <w:suppressAutoHyphens/>
        <w:ind w:left="567" w:hanging="567"/>
        <w:jc w:val="both"/>
        <w:rPr>
          <w:sz w:val="26"/>
          <w:szCs w:val="26"/>
        </w:rPr>
      </w:pPr>
      <w:r w:rsidRPr="00973170">
        <w:rPr>
          <w:sz w:val="26"/>
          <w:szCs w:val="26"/>
        </w:rPr>
        <w:t>10.4.</w:t>
      </w:r>
      <w:r w:rsidRPr="00973170">
        <w:rPr>
          <w:sz w:val="26"/>
          <w:szCs w:val="26"/>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973170" w:rsidRPr="00973170" w:rsidRDefault="00973170" w:rsidP="00973170">
      <w:pPr>
        <w:suppressAutoHyphens/>
        <w:ind w:left="567" w:hanging="567"/>
        <w:jc w:val="both"/>
        <w:rPr>
          <w:sz w:val="26"/>
          <w:szCs w:val="26"/>
        </w:rPr>
      </w:pPr>
      <w:r w:rsidRPr="00973170">
        <w:rPr>
          <w:sz w:val="26"/>
          <w:szCs w:val="26"/>
        </w:rPr>
        <w:t>10.5.</w:t>
      </w:r>
      <w:r w:rsidRPr="00973170">
        <w:rPr>
          <w:sz w:val="26"/>
          <w:szCs w:val="26"/>
        </w:rPr>
        <w:tab/>
        <w:t>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Графике выполнения работ (приложение № 2 к договору), стоимость услуг может быть скорректирована не более, чем в пределах 20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973170" w:rsidRPr="00973170" w:rsidRDefault="00973170" w:rsidP="00973170">
      <w:pPr>
        <w:suppressAutoHyphens/>
        <w:ind w:left="567" w:hanging="567"/>
        <w:jc w:val="both"/>
        <w:rPr>
          <w:sz w:val="26"/>
          <w:szCs w:val="26"/>
          <w:lang w:eastAsia="ar-SA"/>
        </w:rPr>
      </w:pPr>
      <w:r w:rsidRPr="00973170">
        <w:rPr>
          <w:sz w:val="26"/>
          <w:szCs w:val="26"/>
        </w:rPr>
        <w:t>10.6.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 предоставлять информацию о таких изменениях</w:t>
      </w:r>
      <w:r w:rsidRPr="00973170">
        <w:rPr>
          <w:sz w:val="26"/>
          <w:szCs w:val="26"/>
          <w:lang w:eastAsia="ar-SA"/>
        </w:rPr>
        <w:t xml:space="preserve">, а также документы, подтверждающие такие изменения. В случае не предоставления </w:t>
      </w:r>
      <w:r w:rsidRPr="00973170">
        <w:rPr>
          <w:sz w:val="26"/>
          <w:szCs w:val="26"/>
        </w:rPr>
        <w:t>Исполнителем</w:t>
      </w:r>
      <w:r w:rsidRPr="00973170">
        <w:rPr>
          <w:sz w:val="26"/>
          <w:szCs w:val="26"/>
          <w:lang w:eastAsia="ar-SA"/>
        </w:rPr>
        <w:t xml:space="preserve"> указанной информации и документов в срок, предусмотренный настоящим пунктом, </w:t>
      </w:r>
      <w:r w:rsidRPr="00973170">
        <w:rPr>
          <w:sz w:val="26"/>
          <w:szCs w:val="26"/>
        </w:rPr>
        <w:t>Заказчик</w:t>
      </w:r>
      <w:r w:rsidRPr="00973170">
        <w:rPr>
          <w:sz w:val="26"/>
          <w:szCs w:val="26"/>
          <w:lang w:eastAsia="ar-SA"/>
        </w:rPr>
        <w:t xml:space="preserve"> вправе расторгнуть Договор путем одностороннего внесудебного отказа от исполнения обязательств. </w:t>
      </w:r>
    </w:p>
    <w:p w:rsidR="00973170" w:rsidRPr="00973170" w:rsidRDefault="00973170" w:rsidP="00973170">
      <w:pPr>
        <w:suppressAutoHyphens/>
        <w:ind w:left="567" w:hanging="567"/>
        <w:jc w:val="both"/>
        <w:rPr>
          <w:sz w:val="26"/>
          <w:szCs w:val="26"/>
        </w:rPr>
      </w:pPr>
      <w:r w:rsidRPr="00973170">
        <w:rPr>
          <w:sz w:val="26"/>
          <w:szCs w:val="26"/>
        </w:rPr>
        <w:t>10.7.</w:t>
      </w:r>
      <w:r w:rsidRPr="00973170">
        <w:rPr>
          <w:sz w:val="26"/>
          <w:szCs w:val="26"/>
        </w:rPr>
        <w:tab/>
        <w:t xml:space="preserve">Настоящий Договор составлен в двух экземплярах, имеющих одинаковую юридическую силу, по одному для каждой из Сторон. </w:t>
      </w:r>
    </w:p>
    <w:p w:rsidR="00973170" w:rsidRPr="00973170" w:rsidRDefault="00973170" w:rsidP="00973170">
      <w:pPr>
        <w:suppressAutoHyphens/>
        <w:ind w:left="425" w:hanging="425"/>
        <w:jc w:val="both"/>
        <w:rPr>
          <w:sz w:val="26"/>
          <w:szCs w:val="26"/>
        </w:rPr>
      </w:pPr>
      <w:r w:rsidRPr="00973170">
        <w:rPr>
          <w:sz w:val="26"/>
          <w:szCs w:val="26"/>
        </w:rPr>
        <w:t>10.8. Неотъемлемой частью Договора являются:</w:t>
      </w:r>
    </w:p>
    <w:p w:rsidR="00973170" w:rsidRPr="00973170" w:rsidRDefault="00973170" w:rsidP="00973170">
      <w:pPr>
        <w:ind w:left="425" w:hanging="425"/>
        <w:jc w:val="both"/>
        <w:rPr>
          <w:sz w:val="26"/>
          <w:szCs w:val="26"/>
        </w:rPr>
      </w:pPr>
      <w:r w:rsidRPr="00973170">
        <w:rPr>
          <w:sz w:val="26"/>
          <w:szCs w:val="26"/>
        </w:rPr>
        <w:t>Приложение № 1 Техническое задание.</w:t>
      </w:r>
    </w:p>
    <w:p w:rsidR="00973170" w:rsidRPr="00973170" w:rsidRDefault="00973170" w:rsidP="00973170">
      <w:pPr>
        <w:ind w:left="425" w:hanging="425"/>
        <w:jc w:val="both"/>
        <w:rPr>
          <w:sz w:val="26"/>
          <w:szCs w:val="26"/>
        </w:rPr>
      </w:pPr>
      <w:r w:rsidRPr="00973170">
        <w:rPr>
          <w:sz w:val="26"/>
          <w:szCs w:val="26"/>
        </w:rPr>
        <w:t>Приложение № 2 График выполнения работ.</w:t>
      </w:r>
    </w:p>
    <w:p w:rsidR="00973170" w:rsidRPr="00973170" w:rsidRDefault="00973170" w:rsidP="00973170">
      <w:pPr>
        <w:ind w:left="425" w:hanging="425"/>
        <w:jc w:val="both"/>
        <w:rPr>
          <w:sz w:val="26"/>
          <w:szCs w:val="26"/>
        </w:rPr>
      </w:pPr>
      <w:r w:rsidRPr="00973170">
        <w:rPr>
          <w:sz w:val="26"/>
          <w:szCs w:val="26"/>
        </w:rPr>
        <w:t>Приложение № 3 Спецификация.</w:t>
      </w:r>
    </w:p>
    <w:p w:rsidR="00973170" w:rsidRPr="00973170" w:rsidRDefault="00973170" w:rsidP="00973170">
      <w:pPr>
        <w:ind w:left="425" w:hanging="425"/>
        <w:jc w:val="both"/>
        <w:rPr>
          <w:sz w:val="26"/>
          <w:szCs w:val="26"/>
        </w:rPr>
      </w:pPr>
      <w:r w:rsidRPr="00973170">
        <w:rPr>
          <w:sz w:val="26"/>
          <w:szCs w:val="26"/>
        </w:rPr>
        <w:t xml:space="preserve">Приложение № 4 Образец письма </w:t>
      </w:r>
      <w:r w:rsidRPr="00973170">
        <w:rPr>
          <w:bCs/>
          <w:sz w:val="26"/>
          <w:szCs w:val="26"/>
        </w:rPr>
        <w:t xml:space="preserve">о допуске на объекты связи для выполнения услуг </w:t>
      </w:r>
    </w:p>
    <w:p w:rsidR="00973170" w:rsidRPr="00973170" w:rsidRDefault="00973170" w:rsidP="00973170">
      <w:pPr>
        <w:suppressAutoHyphens/>
        <w:rPr>
          <w:sz w:val="26"/>
          <w:szCs w:val="26"/>
        </w:rPr>
      </w:pPr>
    </w:p>
    <w:p w:rsidR="00973170" w:rsidRPr="00973170" w:rsidRDefault="00973170" w:rsidP="00973170">
      <w:pPr>
        <w:suppressAutoHyphens/>
        <w:rPr>
          <w:sz w:val="26"/>
          <w:szCs w:val="26"/>
        </w:rPr>
      </w:pPr>
      <w:r w:rsidRPr="00973170">
        <w:t xml:space="preserve"> </w:t>
      </w:r>
      <w:r w:rsidRPr="00973170">
        <w:rPr>
          <w:sz w:val="26"/>
          <w:szCs w:val="26"/>
        </w:rPr>
        <w:t>11. Реквизиты и адреса сторон:</w:t>
      </w: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rPr>
                <w:sz w:val="26"/>
                <w:szCs w:val="26"/>
              </w:rPr>
            </w:pPr>
            <w:r w:rsidRPr="00973170">
              <w:rPr>
                <w:lang w:eastAsia="ar-SA"/>
              </w:rPr>
              <w:t>ПАО «Башинформсвязь»</w:t>
            </w:r>
            <w:r w:rsidRPr="00973170">
              <w:rPr>
                <w:sz w:val="26"/>
                <w:szCs w:val="26"/>
              </w:rPr>
              <w:t xml:space="preserve"> </w:t>
            </w:r>
          </w:p>
          <w:p w:rsidR="00973170" w:rsidRPr="00973170" w:rsidRDefault="00973170" w:rsidP="00973170">
            <w:pPr>
              <w:suppressAutoHyphens/>
              <w:rPr>
                <w:sz w:val="26"/>
                <w:szCs w:val="26"/>
              </w:rPr>
            </w:pPr>
            <w:r w:rsidRPr="00973170">
              <w:rPr>
                <w:lang w:eastAsia="ar-SA"/>
              </w:rPr>
              <w:t>ОГРН 1020202561686</w:t>
            </w:r>
          </w:p>
          <w:p w:rsidR="00973170" w:rsidRPr="00973170" w:rsidRDefault="00973170" w:rsidP="00973170">
            <w:pPr>
              <w:suppressAutoHyphens/>
              <w:rPr>
                <w:sz w:val="26"/>
                <w:szCs w:val="26"/>
              </w:rPr>
            </w:pPr>
            <w:r w:rsidRPr="00973170">
              <w:rPr>
                <w:lang w:eastAsia="ar-SA"/>
              </w:rPr>
              <w:t>ИНН 0274018377 КПП 027401001</w:t>
            </w:r>
          </w:p>
          <w:p w:rsidR="00973170" w:rsidRPr="00973170" w:rsidRDefault="00973170" w:rsidP="00973170">
            <w:pPr>
              <w:suppressAutoHyphens/>
              <w:rPr>
                <w:sz w:val="26"/>
                <w:szCs w:val="26"/>
              </w:rPr>
            </w:pPr>
            <w:r w:rsidRPr="00973170">
              <w:rPr>
                <w:lang w:eastAsia="ar-SA"/>
              </w:rPr>
              <w:t>Адрес места нахождения: 450077, Российская Федерация, Республика Башкортостан, г. Уфа, ул. Ленина, 30</w:t>
            </w:r>
          </w:p>
          <w:p w:rsidR="00973170" w:rsidRPr="00973170" w:rsidRDefault="00973170" w:rsidP="00973170">
            <w:pPr>
              <w:suppressAutoHyphens/>
              <w:rPr>
                <w:sz w:val="26"/>
                <w:szCs w:val="26"/>
              </w:rPr>
            </w:pPr>
            <w:r w:rsidRPr="00973170">
              <w:rPr>
                <w:lang w:eastAsia="ar-SA"/>
              </w:rPr>
              <w:t>Почтовый адрес. 450077, Российская Федерация, Республика Башкортостан, г. Уфа, ул. Ленина, 30</w:t>
            </w:r>
          </w:p>
          <w:p w:rsidR="00973170" w:rsidRPr="00973170" w:rsidRDefault="00973170" w:rsidP="00973170">
            <w:pPr>
              <w:suppressAutoHyphens/>
              <w:rPr>
                <w:sz w:val="26"/>
                <w:szCs w:val="26"/>
              </w:rPr>
            </w:pPr>
            <w:r w:rsidRPr="00973170">
              <w:rPr>
                <w:lang w:eastAsia="ar-SA"/>
              </w:rPr>
              <w:t>р/счет</w:t>
            </w:r>
            <w:r w:rsidRPr="00973170">
              <w:rPr>
                <w:bCs/>
                <w:lang w:eastAsia="ar-SA"/>
              </w:rPr>
              <w:t xml:space="preserve"> 40702810900000005674</w:t>
            </w:r>
          </w:p>
          <w:p w:rsidR="00973170" w:rsidRPr="00973170" w:rsidRDefault="00973170" w:rsidP="00973170">
            <w:pPr>
              <w:suppressAutoHyphens/>
              <w:rPr>
                <w:sz w:val="26"/>
                <w:szCs w:val="26"/>
              </w:rPr>
            </w:pPr>
            <w:r w:rsidRPr="00973170">
              <w:rPr>
                <w:lang w:eastAsia="ar-SA"/>
              </w:rPr>
              <w:t>в ОАО АБ «Россия», г. Санкт-Петербург</w:t>
            </w:r>
          </w:p>
          <w:p w:rsidR="00973170" w:rsidRPr="00973170" w:rsidRDefault="00973170" w:rsidP="00973170">
            <w:pPr>
              <w:suppressAutoHyphens/>
              <w:rPr>
                <w:sz w:val="26"/>
                <w:szCs w:val="26"/>
              </w:rPr>
            </w:pPr>
            <w:r w:rsidRPr="00973170">
              <w:rPr>
                <w:lang w:eastAsia="ar-SA"/>
              </w:rPr>
              <w:t>к/счет 30101810800000000861 в Северо-Западном Главном Управлении Банка России</w:t>
            </w:r>
          </w:p>
          <w:p w:rsidR="00973170" w:rsidRPr="00973170" w:rsidRDefault="00973170" w:rsidP="00973170">
            <w:pPr>
              <w:suppressAutoHyphens/>
              <w:ind w:right="30"/>
              <w:rPr>
                <w:lang w:eastAsia="ar-SA"/>
              </w:rPr>
            </w:pPr>
            <w:r w:rsidRPr="00973170">
              <w:rPr>
                <w:lang w:eastAsia="ar-SA"/>
              </w:rPr>
              <w:t>БИК 044030861</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lang w:val="en-US" w:eastAsia="ar-SA"/>
              </w:rPr>
            </w:pPr>
            <w:r w:rsidRPr="00973170">
              <w:rPr>
                <w:lang w:val="en-US" w:eastAsia="ar-SA"/>
              </w:rPr>
              <w:t xml:space="preserve"> </w:t>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val="en-US" w:eastAsia="en-US"/>
              </w:rPr>
            </w:pPr>
          </w:p>
        </w:tc>
        <w:tc>
          <w:tcPr>
            <w:tcW w:w="279" w:type="dxa"/>
            <w:shd w:val="clear" w:color="auto" w:fill="auto"/>
            <w:vAlign w:val="center"/>
          </w:tcPr>
          <w:p w:rsidR="00973170" w:rsidRPr="00973170" w:rsidRDefault="00973170" w:rsidP="00973170">
            <w:pPr>
              <w:suppressAutoHyphens/>
              <w:jc w:val="center"/>
              <w:rPr>
                <w:lang w:val="en-US" w:eastAsia="en-US"/>
              </w:rPr>
            </w:pPr>
          </w:p>
        </w:tc>
        <w:tc>
          <w:tcPr>
            <w:tcW w:w="4584" w:type="dxa"/>
            <w:shd w:val="clear" w:color="auto" w:fill="auto"/>
            <w:vAlign w:val="center"/>
          </w:tcPr>
          <w:p w:rsidR="00973170" w:rsidRPr="00973170" w:rsidRDefault="00973170" w:rsidP="00973170">
            <w:pPr>
              <w:suppressAutoHyphens/>
              <w:jc w:val="center"/>
              <w:rPr>
                <w:lang w:val="en-US" w:eastAsia="en-US"/>
              </w:rPr>
            </w:pP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От Заказчика</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От Исполнителя</w:t>
            </w: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t>____________________    «Д.С.Тимкин»</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Генеральный директор________________</w:t>
            </w:r>
          </w:p>
          <w:p w:rsidR="00973170" w:rsidRPr="00973170" w:rsidRDefault="00973170" w:rsidP="00973170">
            <w:pPr>
              <w:suppressAutoHyphens/>
              <w:jc w:val="both"/>
              <w:rPr>
                <w:lang w:eastAsia="en-US"/>
              </w:rPr>
            </w:pPr>
            <w:r w:rsidRPr="00973170">
              <w:rPr>
                <w:lang w:eastAsia="en-US"/>
              </w:rPr>
              <w:t>____________________________________</w:t>
            </w:r>
          </w:p>
          <w:p w:rsidR="00973170" w:rsidRPr="00973170" w:rsidRDefault="00973170" w:rsidP="00973170">
            <w:pPr>
              <w:suppressAutoHyphens/>
              <w:jc w:val="both"/>
              <w:rPr>
                <w:lang w:eastAsia="en-US"/>
              </w:rPr>
            </w:pPr>
            <w:r w:rsidRPr="00973170">
              <w:rPr>
                <w:lang w:eastAsia="en-US"/>
              </w:rPr>
              <w:t>___________________ «_______________»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rPr>
          <w:b/>
          <w:bCs/>
        </w:rPr>
      </w:pPr>
    </w:p>
    <w:p w:rsidR="00973170" w:rsidRPr="00973170" w:rsidRDefault="00973170" w:rsidP="006B17F2">
      <w:pPr>
        <w:suppressAutoHyphens/>
        <w:spacing w:line="259" w:lineRule="auto"/>
        <w:ind w:left="2160" w:firstLine="720"/>
        <w:jc w:val="right"/>
        <w:rPr>
          <w:b/>
          <w:bCs/>
        </w:rPr>
      </w:pPr>
      <w:r w:rsidRPr="00973170">
        <w:rPr>
          <w:b/>
          <w:bCs/>
        </w:rPr>
        <w:br w:type="page"/>
        <w:t xml:space="preserve">                </w:t>
      </w:r>
      <w:r w:rsidRPr="00973170">
        <w:rPr>
          <w:b/>
          <w:bCs/>
        </w:rPr>
        <w:tab/>
      </w:r>
      <w:r w:rsidRPr="00973170">
        <w:rPr>
          <w:b/>
          <w:bCs/>
        </w:rPr>
        <w:tab/>
        <w:t xml:space="preserve">                 Приложение № 1 к Договору </w:t>
      </w:r>
    </w:p>
    <w:p w:rsidR="00973170" w:rsidRPr="00973170" w:rsidRDefault="00973170" w:rsidP="006B17F2">
      <w:pPr>
        <w:tabs>
          <w:tab w:val="left" w:pos="709"/>
        </w:tabs>
        <w:suppressAutoHyphens/>
        <w:ind w:left="5760"/>
        <w:jc w:val="right"/>
        <w:rPr>
          <w:b/>
        </w:rPr>
      </w:pPr>
      <w:r w:rsidRPr="00973170">
        <w:rPr>
          <w:b/>
          <w:bCs/>
        </w:rPr>
        <w:t xml:space="preserve">на оказание услуг </w:t>
      </w:r>
      <w:r w:rsidRPr="00973170">
        <w:rPr>
          <w:b/>
          <w:lang w:eastAsia="ar-SA"/>
        </w:rPr>
        <w:t>по техническому обслуживанию внутреннего и наружного противопожарного водопровода</w:t>
      </w:r>
    </w:p>
    <w:p w:rsidR="00973170" w:rsidRPr="00973170" w:rsidRDefault="00973170" w:rsidP="006B17F2">
      <w:pPr>
        <w:suppressAutoHyphens/>
        <w:jc w:val="right"/>
        <w:rPr>
          <w:b/>
          <w:bCs/>
        </w:rPr>
      </w:pPr>
      <w:r w:rsidRPr="00973170">
        <w:rPr>
          <w:b/>
          <w:bCs/>
        </w:rPr>
        <w:t xml:space="preserve">                                                                                                 № _____________ от _________</w:t>
      </w:r>
    </w:p>
    <w:p w:rsidR="00973170" w:rsidRPr="00973170" w:rsidRDefault="00973170" w:rsidP="00973170">
      <w:pPr>
        <w:tabs>
          <w:tab w:val="left" w:pos="0"/>
          <w:tab w:val="left" w:pos="709"/>
        </w:tabs>
        <w:jc w:val="center"/>
        <w:rPr>
          <w:b/>
        </w:rPr>
      </w:pPr>
    </w:p>
    <w:p w:rsidR="006B17F2" w:rsidRPr="002B37DA" w:rsidRDefault="006B17F2" w:rsidP="006B17F2">
      <w:pPr>
        <w:tabs>
          <w:tab w:val="left" w:pos="0"/>
          <w:tab w:val="left" w:pos="567"/>
          <w:tab w:val="left" w:pos="709"/>
          <w:tab w:val="left" w:pos="851"/>
        </w:tabs>
        <w:jc w:val="center"/>
        <w:rPr>
          <w:b/>
        </w:rPr>
      </w:pPr>
      <w:r w:rsidRPr="002B37DA">
        <w:rPr>
          <w:b/>
        </w:rPr>
        <w:t>ТЕХНИЧЕСКОЕ ЗАДАНИЕ</w:t>
      </w:r>
    </w:p>
    <w:p w:rsidR="006B17F2" w:rsidRPr="002B37DA" w:rsidRDefault="006B17F2" w:rsidP="006B17F2">
      <w:pPr>
        <w:tabs>
          <w:tab w:val="left" w:pos="0"/>
          <w:tab w:val="left" w:pos="567"/>
          <w:tab w:val="left" w:pos="709"/>
          <w:tab w:val="left" w:pos="851"/>
        </w:tabs>
        <w:jc w:val="center"/>
        <w:rPr>
          <w:b/>
        </w:rPr>
      </w:pPr>
      <w:r w:rsidRPr="002B37DA">
        <w:rPr>
          <w:b/>
        </w:rPr>
        <w:t xml:space="preserve">на оказание услуг по техническому обслуживанию внутреннего и  наружного противопожарного водопровода </w:t>
      </w:r>
    </w:p>
    <w:p w:rsidR="006B17F2" w:rsidRPr="002B37DA" w:rsidRDefault="006B17F2" w:rsidP="006B17F2">
      <w:pPr>
        <w:numPr>
          <w:ilvl w:val="0"/>
          <w:numId w:val="12"/>
        </w:numPr>
        <w:tabs>
          <w:tab w:val="left" w:pos="0"/>
          <w:tab w:val="left" w:pos="567"/>
          <w:tab w:val="left" w:pos="709"/>
          <w:tab w:val="left" w:pos="851"/>
        </w:tabs>
        <w:suppressAutoHyphens/>
        <w:spacing w:after="160" w:line="259" w:lineRule="auto"/>
        <w:contextualSpacing/>
        <w:jc w:val="center"/>
        <w:rPr>
          <w:rFonts w:eastAsia="Calibri"/>
          <w:b/>
          <w:lang w:eastAsia="en-US"/>
        </w:rPr>
      </w:pPr>
      <w:r w:rsidRPr="002B37DA">
        <w:rPr>
          <w:rFonts w:eastAsia="Calibri"/>
          <w:b/>
          <w:lang w:eastAsia="en-US"/>
        </w:rPr>
        <w:t xml:space="preserve">Общие сведения </w:t>
      </w:r>
    </w:p>
    <w:p w:rsidR="006B17F2" w:rsidRPr="002B37DA"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2B37DA">
        <w:rPr>
          <w:rFonts w:eastAsia="Calibri"/>
          <w:sz w:val="26"/>
          <w:szCs w:val="26"/>
          <w:lang w:eastAsia="en-US"/>
        </w:rPr>
        <w:t>Заказчик: Публичное акционерное общество «Башинформсвязь»</w:t>
      </w:r>
    </w:p>
    <w:p w:rsidR="006B17F2" w:rsidRPr="002B37DA" w:rsidRDefault="006B17F2" w:rsidP="006B17F2">
      <w:pPr>
        <w:numPr>
          <w:ilvl w:val="1"/>
          <w:numId w:val="12"/>
        </w:numPr>
        <w:tabs>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2B37DA">
        <w:rPr>
          <w:rFonts w:eastAsia="Calibri"/>
          <w:sz w:val="26"/>
          <w:szCs w:val="26"/>
          <w:lang w:eastAsia="en-US"/>
        </w:rPr>
        <w:t>Цель: обеспечение исправности внутреннего и наружного противопожарного водопровода, соблюдение требований пункта 55 «Правил противопожарного режима в РФ, утвержденных постановлением Правительства в РФ от 25 апреля 2012 года № 390.</w:t>
      </w:r>
    </w:p>
    <w:p w:rsidR="006B17F2" w:rsidRPr="00B745E7"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sidRPr="00B745E7">
        <w:rPr>
          <w:rFonts w:eastAsia="Calibri"/>
          <w:sz w:val="26"/>
          <w:szCs w:val="26"/>
          <w:lang w:eastAsia="en-US"/>
        </w:rPr>
        <w:t xml:space="preserve">Услуги оказываются в объёме заключённого договора. </w:t>
      </w:r>
    </w:p>
    <w:p w:rsidR="006B17F2" w:rsidRPr="00B745E7" w:rsidRDefault="006B17F2" w:rsidP="006B17F2">
      <w:pPr>
        <w:numPr>
          <w:ilvl w:val="1"/>
          <w:numId w:val="12"/>
        </w:numPr>
        <w:tabs>
          <w:tab w:val="left" w:pos="0"/>
          <w:tab w:val="left" w:pos="142"/>
          <w:tab w:val="left" w:pos="709"/>
          <w:tab w:val="left" w:pos="851"/>
        </w:tabs>
        <w:suppressAutoHyphens/>
        <w:spacing w:after="160" w:line="259" w:lineRule="auto"/>
        <w:ind w:left="0" w:firstLine="0"/>
        <w:contextualSpacing/>
        <w:jc w:val="both"/>
        <w:rPr>
          <w:rFonts w:eastAsia="Calibri"/>
          <w:sz w:val="26"/>
          <w:szCs w:val="26"/>
          <w:lang w:eastAsia="en-US"/>
        </w:rPr>
      </w:pPr>
      <w:r>
        <w:rPr>
          <w:rFonts w:eastAsia="Calibri"/>
          <w:sz w:val="26"/>
          <w:szCs w:val="26"/>
          <w:lang w:eastAsia="en-US"/>
        </w:rPr>
        <w:t xml:space="preserve"> </w:t>
      </w:r>
      <w:r w:rsidRPr="00B745E7">
        <w:rPr>
          <w:rFonts w:eastAsia="Calibri"/>
          <w:sz w:val="26"/>
          <w:szCs w:val="26"/>
          <w:lang w:eastAsia="en-US"/>
        </w:rPr>
        <w:t>Сроки оказания услуг:</w:t>
      </w:r>
    </w:p>
    <w:p w:rsidR="006B17F2" w:rsidRDefault="006B17F2" w:rsidP="006B17F2">
      <w:pPr>
        <w:tabs>
          <w:tab w:val="left" w:pos="142"/>
        </w:tabs>
        <w:spacing w:line="259" w:lineRule="auto"/>
        <w:jc w:val="both"/>
        <w:rPr>
          <w:sz w:val="26"/>
          <w:szCs w:val="26"/>
        </w:rPr>
      </w:pPr>
      <w:r w:rsidRPr="002B37DA">
        <w:rPr>
          <w:rFonts w:eastAsia="Calibri"/>
          <w:sz w:val="26"/>
          <w:szCs w:val="26"/>
          <w:lang w:eastAsia="en-US"/>
        </w:rPr>
        <w:t xml:space="preserve">– </w:t>
      </w:r>
      <w:r w:rsidRPr="002B37DA">
        <w:rPr>
          <w:sz w:val="26"/>
          <w:szCs w:val="26"/>
        </w:rPr>
        <w:t xml:space="preserve">первый этап </w:t>
      </w:r>
      <w:r>
        <w:rPr>
          <w:sz w:val="26"/>
          <w:szCs w:val="26"/>
        </w:rPr>
        <w:t xml:space="preserve">- </w:t>
      </w:r>
      <w:r w:rsidRPr="002B37DA">
        <w:rPr>
          <w:sz w:val="26"/>
          <w:szCs w:val="26"/>
        </w:rPr>
        <w:t xml:space="preserve">с момента подписания Договора по 30.04.2019 г., </w:t>
      </w:r>
    </w:p>
    <w:p w:rsidR="006B17F2" w:rsidRDefault="006B17F2" w:rsidP="006B17F2">
      <w:pPr>
        <w:tabs>
          <w:tab w:val="left" w:pos="142"/>
        </w:tabs>
        <w:spacing w:line="259" w:lineRule="auto"/>
        <w:jc w:val="both"/>
        <w:rPr>
          <w:rFonts w:eastAsia="Calibri"/>
          <w:sz w:val="26"/>
          <w:szCs w:val="26"/>
          <w:lang w:eastAsia="ar-SA"/>
        </w:rPr>
      </w:pPr>
      <w:r>
        <w:rPr>
          <w:sz w:val="26"/>
          <w:szCs w:val="26"/>
        </w:rPr>
        <w:t xml:space="preserve">-  </w:t>
      </w:r>
      <w:r w:rsidRPr="002B37DA">
        <w:rPr>
          <w:sz w:val="26"/>
          <w:szCs w:val="26"/>
        </w:rPr>
        <w:t>второй этап -</w:t>
      </w:r>
      <w:r>
        <w:rPr>
          <w:sz w:val="26"/>
          <w:szCs w:val="26"/>
        </w:rPr>
        <w:t xml:space="preserve"> </w:t>
      </w:r>
      <w:r w:rsidRPr="002B37DA">
        <w:rPr>
          <w:rFonts w:eastAsia="Calibri"/>
          <w:sz w:val="26"/>
          <w:szCs w:val="26"/>
          <w:lang w:eastAsia="ar-SA"/>
        </w:rPr>
        <w:t xml:space="preserve">второе полугодие не позднее 30.09.2019. </w:t>
      </w:r>
    </w:p>
    <w:p w:rsidR="006B17F2" w:rsidRPr="002B37DA" w:rsidRDefault="006B17F2" w:rsidP="006B17F2">
      <w:pPr>
        <w:tabs>
          <w:tab w:val="left" w:pos="142"/>
        </w:tabs>
        <w:spacing w:line="259" w:lineRule="auto"/>
        <w:jc w:val="both"/>
        <w:rPr>
          <w:rFonts w:eastAsia="Calibri"/>
          <w:sz w:val="26"/>
          <w:szCs w:val="26"/>
          <w:lang w:eastAsia="ar-SA"/>
        </w:rPr>
      </w:pPr>
      <w:r>
        <w:rPr>
          <w:rFonts w:eastAsia="Calibri"/>
          <w:sz w:val="26"/>
          <w:szCs w:val="26"/>
          <w:lang w:eastAsia="ar-SA"/>
        </w:rPr>
        <w:t xml:space="preserve">- </w:t>
      </w:r>
      <w:r w:rsidRPr="002B37DA">
        <w:rPr>
          <w:rFonts w:eastAsia="Calibri"/>
          <w:sz w:val="26"/>
          <w:szCs w:val="26"/>
          <w:lang w:eastAsia="ar-SA"/>
        </w:rPr>
        <w:t>Поставка и монтаж насосной станции и пожарных шкафов не позднее 30.09.2019.</w:t>
      </w:r>
    </w:p>
    <w:p w:rsidR="006B17F2" w:rsidRPr="002B37DA" w:rsidRDefault="006B17F2" w:rsidP="006B17F2">
      <w:pPr>
        <w:tabs>
          <w:tab w:val="left" w:pos="0"/>
          <w:tab w:val="left" w:pos="567"/>
          <w:tab w:val="left" w:pos="709"/>
          <w:tab w:val="left" w:pos="851"/>
        </w:tabs>
        <w:spacing w:after="160" w:line="259" w:lineRule="auto"/>
        <w:ind w:left="709"/>
        <w:contextualSpacing/>
        <w:jc w:val="center"/>
        <w:rPr>
          <w:rFonts w:eastAsia="Calibri"/>
          <w:b/>
          <w:sz w:val="26"/>
          <w:szCs w:val="26"/>
          <w:lang w:eastAsia="en-US"/>
        </w:rPr>
      </w:pPr>
      <w:r w:rsidRPr="002B37DA">
        <w:rPr>
          <w:rFonts w:eastAsia="Calibri"/>
          <w:b/>
          <w:sz w:val="26"/>
          <w:szCs w:val="26"/>
          <w:lang w:eastAsia="en-US"/>
        </w:rPr>
        <w:t>2.Требования к оказанию услуг</w:t>
      </w:r>
    </w:p>
    <w:p w:rsidR="006B17F2" w:rsidRPr="006B17F2" w:rsidRDefault="006B17F2" w:rsidP="006B17F2">
      <w:pPr>
        <w:spacing w:line="259" w:lineRule="auto"/>
        <w:jc w:val="both"/>
        <w:rPr>
          <w:rFonts w:eastAsiaTheme="minorHAnsi"/>
          <w:sz w:val="26"/>
          <w:szCs w:val="26"/>
        </w:rPr>
      </w:pPr>
      <w:r w:rsidRPr="006B17F2">
        <w:rPr>
          <w:rFonts w:eastAsiaTheme="minorHAnsi"/>
          <w:sz w:val="26"/>
          <w:szCs w:val="26"/>
        </w:rPr>
        <w:t xml:space="preserve">2.1. Организация, выполняющая проверку, должна иметь действующую лицензию МЧС на осуществление деятельности по монтажу, техническому обслуживанию и ремонту средств обеспечения пожарной безопасности зданий и сооружений в том числе на монтаж, техническое обслуживание и ремонт систем противопожарного водоснабжения и их элементов, диспетчеризацию и проведение пусконаладочных работ. </w:t>
      </w:r>
    </w:p>
    <w:p w:rsidR="006B17F2" w:rsidRPr="006B17F2" w:rsidRDefault="006B17F2" w:rsidP="006B17F2">
      <w:pPr>
        <w:spacing w:line="259" w:lineRule="auto"/>
        <w:rPr>
          <w:rFonts w:eastAsiaTheme="minorHAnsi"/>
          <w:sz w:val="26"/>
          <w:szCs w:val="26"/>
        </w:rPr>
      </w:pPr>
      <w:r w:rsidRPr="006B17F2">
        <w:rPr>
          <w:rFonts w:eastAsiaTheme="minorHAnsi"/>
          <w:sz w:val="26"/>
          <w:szCs w:val="26"/>
        </w:rPr>
        <w:t>2.2. Услуги оказываются в рабочее время с 8 ч 30 мин до 17 ч 30 мин с понедельника по четверг, с 8 ч 30 мин до 16 ч 15 мин по пятницам.</w:t>
      </w:r>
    </w:p>
    <w:p w:rsidR="006B17F2" w:rsidRPr="006B17F2" w:rsidRDefault="006B17F2" w:rsidP="006B17F2">
      <w:pPr>
        <w:widowControl w:val="0"/>
        <w:ind w:right="20"/>
        <w:jc w:val="both"/>
        <w:rPr>
          <w:color w:val="000000"/>
          <w:sz w:val="26"/>
          <w:szCs w:val="26"/>
        </w:rPr>
      </w:pPr>
      <w:r w:rsidRPr="006B17F2">
        <w:rPr>
          <w:sz w:val="26"/>
          <w:szCs w:val="26"/>
        </w:rPr>
        <w:t xml:space="preserve">2.3. Оказание услуг производится в соответствии с Федеральным законом от 22 июля 2008 года № 123-ФЗ «Технический регламент о требованиях пожарной безопасности», сводами правил СП 10.13130.2009 «Системы противопожарной защиты. Внутренний противопожарный водопровод. Требования пожарной безопасности», СП 8.13130.2009 «Системы противопожарной защиты. Источники наружного противопожарного водоснабжения. Требования пожарной безопасности», ГОСТ Р 51844-2009 «Техника пожарная. Шкафы пожарные. Технические требования и методы испытания,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12.4.026-2015 «Система стандартов безопасности труда. Цвета сигнальные, знаки безопасности и разметка сигнальная», </w:t>
      </w:r>
      <w:r w:rsidRPr="006B17F2">
        <w:rPr>
          <w:rFonts w:eastAsia="Calibri"/>
          <w:sz w:val="26"/>
          <w:szCs w:val="26"/>
          <w:lang w:eastAsia="en-US"/>
        </w:rPr>
        <w:t>Приложение 19 к Приказу МЧС России от 28.05.2012 N 292 (ред. от 07.09.2016) "Об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 ГОСТ Р 57974-2017 «Производственные услуги.</w:t>
      </w:r>
      <w:r w:rsidRPr="006B17F2">
        <w:rPr>
          <w:color w:val="000000"/>
          <w:sz w:val="26"/>
          <w:szCs w:val="26"/>
        </w:rPr>
        <w:t xml:space="preserve"> Организация проведения проверки работоспособности систем и установок противопожарной защиты зданий и сооружений. Общие требования»,</w:t>
      </w:r>
      <w:r w:rsidRPr="006B17F2">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6B17F2">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6B17F2" w:rsidRDefault="006B17F2" w:rsidP="006B17F2">
      <w:pPr>
        <w:jc w:val="both"/>
        <w:rPr>
          <w:sz w:val="26"/>
          <w:szCs w:val="26"/>
        </w:rPr>
      </w:pPr>
      <w:r w:rsidRPr="006B17F2">
        <w:rPr>
          <w:sz w:val="26"/>
          <w:szCs w:val="26"/>
        </w:rPr>
        <w:t>2.4.Профессиональный уровень мастерства исполнителя и его знание требований охраны труда, пожарной и электробезопасности является обязательным условием для оказания услуг, что подтверждается наличием удостоверений сотрудников исполнителя по охране труда, удостоверений по пожарно-техническому минимуму, удостоверений по электробезопасности не ниже 3 группы.</w:t>
      </w:r>
    </w:p>
    <w:p w:rsidR="006B17F2" w:rsidRPr="006B17F2" w:rsidRDefault="006B17F2" w:rsidP="006B17F2">
      <w:pPr>
        <w:widowControl w:val="0"/>
        <w:tabs>
          <w:tab w:val="left" w:pos="933"/>
        </w:tabs>
        <w:jc w:val="both"/>
        <w:rPr>
          <w:sz w:val="26"/>
          <w:szCs w:val="26"/>
        </w:rPr>
      </w:pPr>
      <w:r w:rsidRPr="006B17F2">
        <w:rPr>
          <w:sz w:val="26"/>
          <w:szCs w:val="26"/>
        </w:rPr>
        <w:t xml:space="preserve">2.5.Проверка работоспособности </w:t>
      </w:r>
      <w:r w:rsidRPr="006B17F2">
        <w:rPr>
          <w:rFonts w:eastAsiaTheme="minorHAnsi"/>
          <w:color w:val="000000"/>
          <w:sz w:val="26"/>
          <w:szCs w:val="26"/>
          <w:shd w:val="clear" w:color="auto" w:fill="FFFFFF"/>
          <w:lang w:eastAsia="en-US"/>
        </w:rPr>
        <w:t>проводится с участием лица, состоящим в штате Исполнителя, имеющего аттестат компетентности специалиста (эксперта-аудитора), с применением необходимого аттестованного испытательного оборудования и поверенных средств измерений, либо организацией</w:t>
      </w:r>
      <w:r w:rsidRPr="006B17F2">
        <w:rPr>
          <w:color w:val="000000"/>
          <w:sz w:val="26"/>
          <w:szCs w:val="26"/>
        </w:rPr>
        <w:t xml:space="preserve"> обладающей необходимой компетенцией, подтвержденной в системе добровольной сертификации, зарегистрированной в Федеральном агентстве по техническому регулированию и метрологии (далее — экспертная организация).</w:t>
      </w:r>
    </w:p>
    <w:p w:rsidR="006B17F2" w:rsidRPr="006B17F2" w:rsidRDefault="006B17F2" w:rsidP="006B17F2">
      <w:pPr>
        <w:jc w:val="both"/>
        <w:rPr>
          <w:sz w:val="26"/>
          <w:szCs w:val="26"/>
        </w:rPr>
      </w:pPr>
      <w:r w:rsidRPr="006B17F2">
        <w:rPr>
          <w:sz w:val="26"/>
          <w:szCs w:val="26"/>
        </w:rPr>
        <w:t xml:space="preserve">2.6. Наличие нормативных и технологических документов на оказываемые услуги. </w:t>
      </w:r>
    </w:p>
    <w:p w:rsidR="006B17F2" w:rsidRPr="006B17F2" w:rsidRDefault="006B17F2" w:rsidP="006B17F2">
      <w:pPr>
        <w:jc w:val="both"/>
        <w:rPr>
          <w:sz w:val="26"/>
          <w:szCs w:val="26"/>
        </w:rPr>
      </w:pPr>
      <w:r w:rsidRPr="006B17F2">
        <w:rPr>
          <w:sz w:val="26"/>
          <w:szCs w:val="26"/>
        </w:rPr>
        <w:t>2.7. При оказании услуг должны строго соблюдаться технологии оказания услуг, их периодичность. При обнаружении в ходе оказания услуг несоответствий действующему законодательству (не укомплектованность пожарных кранов, не соответствие ГОСТ шкафов для пожарных кранов, выход из строя пожарных рукавов, вентилей пожарных кранов, невозможность установки пожарной колонки на гидрант, нарушение целостности резьбы установочной головки гидранта, сорван грани штанги гидранта, отсутствие знаков пожарной безопасности для обозначений пожарных кранов и гидрантов, выход из строя насосов-повысителей)  Исполнитель составляет дефектную ведомость и представляет фото-  и видеоматериалы.</w:t>
      </w:r>
    </w:p>
    <w:p w:rsidR="006B17F2" w:rsidRPr="006B17F2" w:rsidRDefault="006B17F2" w:rsidP="006B17F2">
      <w:pPr>
        <w:jc w:val="both"/>
        <w:rPr>
          <w:sz w:val="26"/>
          <w:szCs w:val="26"/>
        </w:rPr>
      </w:pPr>
      <w:r w:rsidRPr="006B17F2">
        <w:rPr>
          <w:sz w:val="26"/>
          <w:szCs w:val="26"/>
        </w:rPr>
        <w:t xml:space="preserve">2.8. Гарантийный срок на оказанные услуги должен составлять 6 месяцев с даты подписания акта сдачи-приемки оказанных услуг сторонами (полного объема). Гарантийный срок на поставляемый товар должен составлять 12 месяцев с даты подписания акта сдачи-приемки оказанных услуг сторонами (полного объема).      </w:t>
      </w:r>
    </w:p>
    <w:p w:rsidR="006B17F2" w:rsidRPr="006B17F2" w:rsidRDefault="006B17F2" w:rsidP="006B17F2">
      <w:pPr>
        <w:jc w:val="both"/>
        <w:rPr>
          <w:sz w:val="26"/>
          <w:szCs w:val="26"/>
        </w:rPr>
      </w:pPr>
      <w:r w:rsidRPr="006B17F2">
        <w:rPr>
          <w:sz w:val="26"/>
          <w:szCs w:val="26"/>
        </w:rPr>
        <w:t xml:space="preserve">2.9. Исполнитель при выполнении работ обязан использовать свои материалы, оборудование и инструменты. </w:t>
      </w:r>
    </w:p>
    <w:p w:rsidR="006B17F2" w:rsidRPr="006B17F2" w:rsidRDefault="006B17F2" w:rsidP="006B17F2">
      <w:pPr>
        <w:jc w:val="both"/>
        <w:rPr>
          <w:sz w:val="26"/>
          <w:szCs w:val="26"/>
        </w:rPr>
      </w:pPr>
      <w:r w:rsidRPr="006B17F2">
        <w:rPr>
          <w:sz w:val="26"/>
          <w:szCs w:val="26"/>
        </w:rPr>
        <w:t>2.10. Исполнитель за свой счет производит пломбирование пожарных гидрантов после проведения каждой проверки работоспособности.</w:t>
      </w:r>
    </w:p>
    <w:p w:rsidR="006B17F2" w:rsidRPr="006B17F2" w:rsidRDefault="006B17F2" w:rsidP="006B17F2">
      <w:pPr>
        <w:jc w:val="both"/>
        <w:rPr>
          <w:sz w:val="26"/>
          <w:szCs w:val="26"/>
        </w:rPr>
      </w:pPr>
      <w:r w:rsidRPr="006B17F2">
        <w:rPr>
          <w:sz w:val="26"/>
          <w:szCs w:val="26"/>
        </w:rPr>
        <w:t>2.11.Исполнитель при выполнении работ производит уборку и вывоз строительного и прочего мусора и остатков материалов.</w:t>
      </w:r>
    </w:p>
    <w:p w:rsidR="006B17F2" w:rsidRPr="006B17F2" w:rsidRDefault="006B17F2" w:rsidP="006B17F2">
      <w:pPr>
        <w:jc w:val="both"/>
        <w:rPr>
          <w:sz w:val="26"/>
          <w:szCs w:val="26"/>
        </w:rPr>
      </w:pPr>
      <w:r w:rsidRPr="006B17F2">
        <w:rPr>
          <w:sz w:val="26"/>
          <w:szCs w:val="26"/>
        </w:rPr>
        <w:t>2.12.Исполнитель при выполнении работ проводит фото и видео фиксацию с представлением фото и видео материалов Заказчику.</w:t>
      </w:r>
    </w:p>
    <w:p w:rsidR="006B17F2" w:rsidRPr="006B17F2" w:rsidRDefault="006B17F2" w:rsidP="006B17F2">
      <w:pPr>
        <w:jc w:val="both"/>
        <w:rPr>
          <w:sz w:val="26"/>
          <w:szCs w:val="26"/>
        </w:rPr>
      </w:pPr>
      <w:r w:rsidRPr="006B17F2">
        <w:rPr>
          <w:sz w:val="26"/>
          <w:szCs w:val="26"/>
        </w:rPr>
        <w:t xml:space="preserve">2.13. Исполнитель проводит дополнительные проверки работоспособности внутренних пожарных кранов, гидрантов, насосов-повысителей по требованию Заказчика в случае произведенных ремонтов при устранении аварийных ситуаций, в кратчайшие сроки, не позднее 24 часов после обращения, по дополнительному соглашению к настоящему Договору.     </w:t>
      </w:r>
    </w:p>
    <w:p w:rsidR="006B17F2" w:rsidRPr="006B17F2" w:rsidRDefault="006B17F2" w:rsidP="006B17F2">
      <w:pPr>
        <w:jc w:val="both"/>
        <w:rPr>
          <w:sz w:val="26"/>
          <w:szCs w:val="26"/>
        </w:rPr>
      </w:pPr>
      <w:r w:rsidRPr="006B17F2">
        <w:rPr>
          <w:sz w:val="26"/>
          <w:szCs w:val="26"/>
        </w:rPr>
        <w:t>2.14. Вход работников Исполнителя в здания Заказчика осуществляется по пропускам, оформленным по письму (приложение № 4 к Договору).</w:t>
      </w:r>
    </w:p>
    <w:p w:rsidR="006B17F2" w:rsidRPr="002B37DA" w:rsidRDefault="006B17F2" w:rsidP="006B17F2">
      <w:pPr>
        <w:jc w:val="both"/>
      </w:pPr>
    </w:p>
    <w:p w:rsidR="006B17F2" w:rsidRPr="002B37DA" w:rsidRDefault="006B17F2" w:rsidP="006B17F2">
      <w:pPr>
        <w:jc w:val="center"/>
        <w:rPr>
          <w:b/>
          <w:sz w:val="26"/>
          <w:szCs w:val="26"/>
        </w:rPr>
      </w:pPr>
      <w:r w:rsidRPr="002B37DA">
        <w:rPr>
          <w:b/>
          <w:sz w:val="26"/>
          <w:szCs w:val="26"/>
        </w:rPr>
        <w:t>3.Состав и содержание услуг</w:t>
      </w:r>
    </w:p>
    <w:p w:rsidR="006B17F2" w:rsidRPr="002B37DA" w:rsidRDefault="006B17F2" w:rsidP="006B17F2">
      <w:pPr>
        <w:spacing w:after="160" w:line="259" w:lineRule="auto"/>
        <w:ind w:left="426" w:hanging="426"/>
        <w:jc w:val="both"/>
        <w:rPr>
          <w:rFonts w:eastAsia="Calibri"/>
          <w:sz w:val="26"/>
          <w:szCs w:val="26"/>
          <w:lang w:eastAsia="ar-SA"/>
        </w:rPr>
      </w:pPr>
      <w:r w:rsidRPr="002B37DA">
        <w:rPr>
          <w:rFonts w:eastAsia="Calibri"/>
          <w:sz w:val="26"/>
          <w:szCs w:val="26"/>
          <w:lang w:eastAsia="en-US"/>
        </w:rPr>
        <w:t>3.1.</w:t>
      </w:r>
      <w:r w:rsidRPr="000B5AEB">
        <w:rPr>
          <w:sz w:val="26"/>
          <w:szCs w:val="26"/>
        </w:rPr>
        <w:t xml:space="preserve"> </w:t>
      </w:r>
      <w:r>
        <w:rPr>
          <w:sz w:val="26"/>
          <w:szCs w:val="26"/>
        </w:rPr>
        <w:t>П</w:t>
      </w:r>
      <w:r w:rsidRPr="002B37DA">
        <w:rPr>
          <w:sz w:val="26"/>
          <w:szCs w:val="26"/>
        </w:rPr>
        <w:t xml:space="preserve">ервый этап </w:t>
      </w:r>
      <w:r>
        <w:rPr>
          <w:sz w:val="26"/>
          <w:szCs w:val="26"/>
        </w:rPr>
        <w:t xml:space="preserve">оказания </w:t>
      </w:r>
      <w:r>
        <w:rPr>
          <w:rFonts w:eastAsia="Calibri"/>
          <w:sz w:val="26"/>
          <w:szCs w:val="26"/>
          <w:lang w:eastAsia="en-US"/>
        </w:rPr>
        <w:t>у</w:t>
      </w:r>
      <w:r w:rsidRPr="002B37DA">
        <w:rPr>
          <w:rFonts w:eastAsia="Calibri"/>
          <w:sz w:val="26"/>
          <w:szCs w:val="26"/>
          <w:lang w:eastAsia="en-US"/>
        </w:rPr>
        <w:t xml:space="preserve">слуг по проверке внутреннего и наружного противопожарного водопровода </w:t>
      </w:r>
      <w:r>
        <w:rPr>
          <w:rFonts w:eastAsia="Calibri"/>
          <w:sz w:val="26"/>
          <w:szCs w:val="26"/>
          <w:lang w:eastAsia="en-US"/>
        </w:rPr>
        <w:t xml:space="preserve">- </w:t>
      </w:r>
      <w:r w:rsidRPr="002B37DA">
        <w:rPr>
          <w:sz w:val="26"/>
          <w:szCs w:val="26"/>
        </w:rPr>
        <w:t xml:space="preserve"> с момента подписания Договора по 30.04.2019 г., второй этап -</w:t>
      </w:r>
      <w:r>
        <w:rPr>
          <w:sz w:val="26"/>
          <w:szCs w:val="26"/>
        </w:rPr>
        <w:t xml:space="preserve"> </w:t>
      </w:r>
      <w:r w:rsidRPr="002B37DA">
        <w:rPr>
          <w:rFonts w:eastAsia="Calibri"/>
          <w:sz w:val="26"/>
          <w:szCs w:val="26"/>
          <w:lang w:eastAsia="ar-SA"/>
        </w:rPr>
        <w:t xml:space="preserve">второе полугодие, не позднее 30.09.2019. Поставка и монтаж насосной станции и пожарных шкафов </w:t>
      </w:r>
      <w:r>
        <w:rPr>
          <w:rFonts w:eastAsia="Calibri"/>
          <w:sz w:val="26"/>
          <w:szCs w:val="26"/>
          <w:lang w:eastAsia="ar-SA"/>
        </w:rPr>
        <w:t xml:space="preserve">- </w:t>
      </w:r>
      <w:r w:rsidRPr="002B37DA">
        <w:rPr>
          <w:rFonts w:eastAsia="Calibri"/>
          <w:sz w:val="26"/>
          <w:szCs w:val="26"/>
          <w:lang w:eastAsia="ar-SA"/>
        </w:rPr>
        <w:t>не позднее 30.09.2019.</w:t>
      </w:r>
    </w:p>
    <w:p w:rsidR="006B17F2" w:rsidRPr="002B37DA" w:rsidRDefault="006B17F2" w:rsidP="006B17F2">
      <w:pPr>
        <w:jc w:val="both"/>
        <w:rPr>
          <w:sz w:val="26"/>
          <w:szCs w:val="26"/>
        </w:rPr>
      </w:pPr>
      <w:r w:rsidRPr="002B37DA">
        <w:rPr>
          <w:sz w:val="26"/>
          <w:szCs w:val="26"/>
        </w:rPr>
        <w:t>3.2. Проверка работоспособности включает в себя оказание следующих видов услуг:</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559"/>
        <w:gridCol w:w="1559"/>
        <w:gridCol w:w="1418"/>
      </w:tblGrid>
      <w:tr w:rsidR="006B17F2" w:rsidRPr="002B37DA" w:rsidTr="00983EA6">
        <w:trPr>
          <w:trHeight w:val="788"/>
          <w:jc w:val="center"/>
        </w:trPr>
        <w:tc>
          <w:tcPr>
            <w:tcW w:w="4820" w:type="dxa"/>
            <w:tcBorders>
              <w:top w:val="single" w:sz="4" w:space="0" w:color="auto"/>
              <w:left w:val="single" w:sz="4" w:space="0" w:color="auto"/>
              <w:bottom w:val="single" w:sz="4" w:space="0" w:color="auto"/>
              <w:right w:val="single" w:sz="4" w:space="0" w:color="auto"/>
            </w:tcBorders>
            <w:vAlign w:val="center"/>
          </w:tcPr>
          <w:p w:rsidR="006B17F2" w:rsidRPr="002B37DA" w:rsidRDefault="006B17F2" w:rsidP="00983EA6">
            <w:pPr>
              <w:jc w:val="center"/>
              <w:rPr>
                <w:sz w:val="20"/>
                <w:szCs w:val="20"/>
              </w:rPr>
            </w:pPr>
            <w:r w:rsidRPr="002B37DA">
              <w:rPr>
                <w:sz w:val="20"/>
                <w:szCs w:val="20"/>
              </w:rPr>
              <w:t>Виды работ в составе Услуги,</w:t>
            </w:r>
          </w:p>
        </w:tc>
        <w:tc>
          <w:tcPr>
            <w:tcW w:w="1559" w:type="dxa"/>
            <w:tcBorders>
              <w:top w:val="single" w:sz="4" w:space="0" w:color="auto"/>
              <w:left w:val="single" w:sz="4" w:space="0" w:color="auto"/>
              <w:bottom w:val="single" w:sz="4" w:space="0" w:color="auto"/>
              <w:right w:val="single" w:sz="4" w:space="0" w:color="auto"/>
            </w:tcBorders>
            <w:vAlign w:val="center"/>
          </w:tcPr>
          <w:p w:rsidR="006B17F2" w:rsidRPr="002B37DA" w:rsidRDefault="006B17F2" w:rsidP="00983EA6">
            <w:pPr>
              <w:jc w:val="center"/>
              <w:rPr>
                <w:sz w:val="20"/>
                <w:szCs w:val="20"/>
              </w:rPr>
            </w:pPr>
            <w:r w:rsidRPr="002B37DA">
              <w:rPr>
                <w:sz w:val="20"/>
                <w:szCs w:val="20"/>
              </w:rPr>
              <w:t>Кол- во испытаний в составе Услуги за период,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6B17F2" w:rsidRPr="002B37DA" w:rsidRDefault="006B17F2" w:rsidP="00983EA6">
            <w:pPr>
              <w:ind w:left="431" w:hanging="431"/>
              <w:jc w:val="center"/>
              <w:rPr>
                <w:sz w:val="20"/>
                <w:szCs w:val="20"/>
              </w:rPr>
            </w:pPr>
            <w:r w:rsidRPr="002B37DA">
              <w:rPr>
                <w:sz w:val="20"/>
                <w:szCs w:val="20"/>
              </w:rPr>
              <w:t>Периодичность</w:t>
            </w:r>
          </w:p>
          <w:p w:rsidR="006B17F2" w:rsidRPr="002B37DA" w:rsidRDefault="006B17F2" w:rsidP="00983EA6">
            <w:pPr>
              <w:jc w:val="center"/>
              <w:rPr>
                <w:sz w:val="20"/>
                <w:szCs w:val="20"/>
              </w:rPr>
            </w:pPr>
            <w:r w:rsidRPr="002B37DA">
              <w:rPr>
                <w:sz w:val="20"/>
                <w:szCs w:val="20"/>
              </w:rPr>
              <w:t>оказания Услуги</w:t>
            </w:r>
          </w:p>
        </w:tc>
        <w:tc>
          <w:tcPr>
            <w:tcW w:w="1418" w:type="dxa"/>
            <w:tcBorders>
              <w:top w:val="single" w:sz="4" w:space="0" w:color="auto"/>
              <w:left w:val="single" w:sz="4" w:space="0" w:color="auto"/>
              <w:bottom w:val="single" w:sz="4" w:space="0" w:color="auto"/>
              <w:right w:val="single" w:sz="4" w:space="0" w:color="auto"/>
            </w:tcBorders>
            <w:vAlign w:val="center"/>
            <w:hideMark/>
          </w:tcPr>
          <w:p w:rsidR="006B17F2" w:rsidRPr="002B37DA" w:rsidRDefault="006B17F2" w:rsidP="00983EA6">
            <w:pPr>
              <w:ind w:left="431" w:hanging="431"/>
              <w:jc w:val="center"/>
              <w:rPr>
                <w:sz w:val="20"/>
                <w:szCs w:val="20"/>
              </w:rPr>
            </w:pPr>
            <w:r w:rsidRPr="002B37DA">
              <w:rPr>
                <w:sz w:val="20"/>
                <w:szCs w:val="20"/>
              </w:rPr>
              <w:t>Примечания</w:t>
            </w:r>
          </w:p>
        </w:tc>
      </w:tr>
      <w:tr w:rsidR="006B17F2" w:rsidRPr="002B37DA" w:rsidTr="00983EA6">
        <w:trPr>
          <w:trHeight w:val="389"/>
          <w:jc w:val="center"/>
        </w:trPr>
        <w:tc>
          <w:tcPr>
            <w:tcW w:w="4820" w:type="dxa"/>
            <w:tcBorders>
              <w:top w:val="single" w:sz="4" w:space="0" w:color="auto"/>
              <w:left w:val="single" w:sz="4" w:space="0" w:color="auto"/>
              <w:bottom w:val="single" w:sz="4" w:space="0" w:color="auto"/>
              <w:right w:val="single" w:sz="4" w:space="0" w:color="auto"/>
            </w:tcBorders>
            <w:hideMark/>
          </w:tcPr>
          <w:p w:rsidR="006B17F2" w:rsidRPr="002B37DA" w:rsidRDefault="006B17F2" w:rsidP="00983EA6">
            <w:pPr>
              <w:jc w:val="both"/>
              <w:rPr>
                <w:sz w:val="26"/>
                <w:szCs w:val="26"/>
              </w:rPr>
            </w:pPr>
            <w:r w:rsidRPr="002B37DA">
              <w:rPr>
                <w:color w:val="000000"/>
                <w:sz w:val="26"/>
                <w:szCs w:val="26"/>
              </w:rPr>
              <w:t xml:space="preserve">Проверка работоспособности (2 раза в год) </w:t>
            </w:r>
            <w:r w:rsidRPr="002B37DA">
              <w:rPr>
                <w:b/>
                <w:color w:val="000000"/>
                <w:sz w:val="26"/>
                <w:szCs w:val="26"/>
              </w:rPr>
              <w:t>внутреннего противопожарного водопровода</w:t>
            </w:r>
            <w:r w:rsidRPr="002B37DA">
              <w:rPr>
                <w:color w:val="000000"/>
                <w:sz w:val="26"/>
                <w:szCs w:val="26"/>
              </w:rPr>
              <w:t xml:space="preserve"> (проверка на водоотдачу</w:t>
            </w:r>
            <w:r w:rsidRPr="002B37DA">
              <w:rPr>
                <w:b/>
                <w:color w:val="000000"/>
                <w:sz w:val="26"/>
                <w:szCs w:val="26"/>
              </w:rPr>
              <w:t xml:space="preserve"> </w:t>
            </w:r>
            <w:r w:rsidRPr="002B37DA">
              <w:rPr>
                <w:color w:val="000000"/>
                <w:sz w:val="26"/>
                <w:szCs w:val="26"/>
              </w:rPr>
              <w:t>пожарного крана,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проверка вентилей</w:t>
            </w:r>
            <w:r w:rsidRPr="002B37DA">
              <w:rPr>
                <w:sz w:val="26"/>
                <w:szCs w:val="26"/>
              </w:rPr>
              <w:t xml:space="preserve"> путем открытия и закрытия с числом циклов не менее 3-х)</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center"/>
              <w:rPr>
                <w:vertAlign w:val="superscript"/>
              </w:rPr>
            </w:pPr>
            <w:r w:rsidRPr="002B37DA">
              <w:t>414</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983EA6">
            <w:pPr>
              <w:spacing w:before="120"/>
              <w:jc w:val="both"/>
              <w:rPr>
                <w:sz w:val="20"/>
                <w:szCs w:val="20"/>
              </w:rPr>
            </w:pPr>
            <w:r w:rsidRPr="002B37DA">
              <w:rPr>
                <w:sz w:val="20"/>
                <w:szCs w:val="20"/>
              </w:rPr>
              <w:t>весной до 30 апреля 2019 года</w:t>
            </w:r>
          </w:p>
          <w:p w:rsidR="006B17F2" w:rsidRPr="002B37DA" w:rsidRDefault="006B17F2" w:rsidP="00983EA6">
            <w:pPr>
              <w:spacing w:before="120"/>
              <w:jc w:val="both"/>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 xml:space="preserve">При выявлении несоответствия нормам пожарной безопасности составляется дефектная ведомость </w:t>
            </w:r>
          </w:p>
        </w:tc>
      </w:tr>
      <w:tr w:rsidR="006B17F2" w:rsidRPr="002B37DA" w:rsidTr="00983EA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jc w:val="both"/>
              <w:rPr>
                <w:color w:val="000000"/>
                <w:sz w:val="26"/>
                <w:szCs w:val="26"/>
              </w:rPr>
            </w:pPr>
            <w:r w:rsidRPr="002B37DA">
              <w:rPr>
                <w:color w:val="000000"/>
                <w:sz w:val="26"/>
                <w:szCs w:val="26"/>
              </w:rPr>
              <w:t>Проверка насоса-повысителя на нормальный расход воды, и создание избыточного давления. Проверка дистанционного включения насоса</w:t>
            </w:r>
            <w:r>
              <w:rPr>
                <w:color w:val="000000"/>
                <w:sz w:val="26"/>
                <w:szCs w:val="26"/>
              </w:rPr>
              <w:t>.</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center"/>
            </w:pPr>
            <w:r w:rsidRPr="002B37DA">
              <w:t>25</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983EA6">
            <w:pPr>
              <w:spacing w:before="120"/>
              <w:jc w:val="both"/>
              <w:rPr>
                <w:sz w:val="20"/>
                <w:szCs w:val="20"/>
              </w:rPr>
            </w:pPr>
            <w:r w:rsidRPr="002B37DA">
              <w:rPr>
                <w:sz w:val="20"/>
                <w:szCs w:val="20"/>
              </w:rPr>
              <w:t>весной до 30 апреля 2019 года</w:t>
            </w:r>
          </w:p>
          <w:p w:rsidR="006B17F2" w:rsidRPr="002B37DA" w:rsidRDefault="006B17F2" w:rsidP="00983EA6">
            <w:pPr>
              <w:spacing w:before="120"/>
              <w:jc w:val="both"/>
              <w:rPr>
                <w:sz w:val="20"/>
                <w:szCs w:val="20"/>
              </w:rPr>
            </w:pPr>
            <w:r w:rsidRPr="002B37DA">
              <w:rPr>
                <w:sz w:val="20"/>
                <w:szCs w:val="20"/>
              </w:rPr>
              <w:t>осенью 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p>
        </w:tc>
      </w:tr>
      <w:tr w:rsidR="006B17F2" w:rsidRPr="002B37DA" w:rsidTr="00983EA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jc w:val="both"/>
              <w:rPr>
                <w:color w:val="000000"/>
                <w:sz w:val="26"/>
                <w:szCs w:val="26"/>
              </w:rPr>
            </w:pPr>
            <w:r w:rsidRPr="002B37DA">
              <w:rPr>
                <w:color w:val="000000"/>
              </w:rPr>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center"/>
            </w:pPr>
            <w:r w:rsidRPr="002B37DA">
              <w:t>1</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Услуга выполняется в  период</w:t>
            </w:r>
            <w:r>
              <w:rPr>
                <w:sz w:val="20"/>
                <w:szCs w:val="20"/>
              </w:rPr>
              <w:t>а</w:t>
            </w:r>
            <w:r w:rsidRPr="002B37DA">
              <w:rPr>
                <w:sz w:val="20"/>
                <w:szCs w:val="20"/>
              </w:rPr>
              <w:t xml:space="preserve"> </w:t>
            </w:r>
          </w:p>
          <w:p w:rsidR="006B17F2" w:rsidRPr="002B37DA" w:rsidRDefault="006B17F2" w:rsidP="00983EA6">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p>
        </w:tc>
      </w:tr>
      <w:tr w:rsidR="006B17F2" w:rsidRPr="002B37DA" w:rsidTr="00983EA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jc w:val="both"/>
              <w:rPr>
                <w:color w:val="000000"/>
                <w:sz w:val="26"/>
                <w:szCs w:val="26"/>
              </w:rPr>
            </w:pPr>
            <w:r w:rsidRPr="002B37DA">
              <w:rPr>
                <w:color w:val="000000"/>
              </w:rPr>
              <w:t xml:space="preserve">Поставка и монтаж </w:t>
            </w:r>
            <w:r w:rsidRPr="002B37DA">
              <w:rPr>
                <w:b/>
                <w:color w:val="000000"/>
              </w:rPr>
              <w:t>шкафа для пожарного крана</w:t>
            </w:r>
            <w:r w:rsidRPr="002B37DA">
              <w:rPr>
                <w:color w:val="000000"/>
              </w:rPr>
              <w:t xml:space="preserve"> с секцией под огнетушитель (навесных -ШПК 310 -8 шт., встроенные ШПК 315 ВЗК – 18 шт)</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center"/>
            </w:pPr>
            <w:r w:rsidRPr="002B37DA">
              <w:t>26</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Услуга выполняется в  период</w:t>
            </w:r>
            <w:r>
              <w:rPr>
                <w:sz w:val="20"/>
                <w:szCs w:val="20"/>
              </w:rPr>
              <w:t>а</w:t>
            </w:r>
            <w:r w:rsidRPr="002B37DA">
              <w:rPr>
                <w:sz w:val="20"/>
                <w:szCs w:val="20"/>
              </w:rPr>
              <w:t xml:space="preserve"> </w:t>
            </w:r>
          </w:p>
          <w:p w:rsidR="006B17F2" w:rsidRPr="002B37DA" w:rsidRDefault="006B17F2" w:rsidP="00983EA6">
            <w:pPr>
              <w:spacing w:before="120"/>
              <w:jc w:val="both"/>
              <w:rPr>
                <w:sz w:val="20"/>
                <w:szCs w:val="20"/>
              </w:rPr>
            </w:pPr>
            <w:r w:rsidRPr="002B37DA">
              <w:rPr>
                <w:sz w:val="20"/>
                <w:szCs w:val="20"/>
              </w:rPr>
              <w:t>до 30 сентября 2019 года</w:t>
            </w:r>
            <w:r w:rsidRPr="002B37DA">
              <w:t xml:space="preserve">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p>
        </w:tc>
      </w:tr>
      <w:tr w:rsidR="006B17F2" w:rsidRPr="002B37DA" w:rsidTr="00983EA6">
        <w:trPr>
          <w:trHeight w:val="389"/>
          <w:jc w:val="center"/>
        </w:trPr>
        <w:tc>
          <w:tcPr>
            <w:tcW w:w="4820"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jc w:val="both"/>
              <w:rPr>
                <w:sz w:val="26"/>
                <w:szCs w:val="26"/>
                <w:highlight w:val="yellow"/>
              </w:rPr>
            </w:pPr>
            <w:r w:rsidRPr="002B37DA">
              <w:rPr>
                <w:color w:val="000000"/>
                <w:sz w:val="26"/>
                <w:szCs w:val="26"/>
              </w:rPr>
              <w:t xml:space="preserve">Проверка работоспособности (2 раза в год) </w:t>
            </w:r>
            <w:r w:rsidRPr="002B37DA">
              <w:rPr>
                <w:b/>
                <w:color w:val="000000"/>
                <w:sz w:val="26"/>
                <w:szCs w:val="26"/>
              </w:rPr>
              <w:t>пожарных гидрантов</w:t>
            </w:r>
            <w:r w:rsidRPr="002B37DA">
              <w:rPr>
                <w:color w:val="000000"/>
                <w:sz w:val="26"/>
                <w:szCs w:val="26"/>
              </w:rPr>
              <w:t xml:space="preserve"> наружного противопожарного водопровода.</w:t>
            </w:r>
            <w:r w:rsidRPr="002B37DA">
              <w:rPr>
                <w:sz w:val="26"/>
                <w:szCs w:val="26"/>
              </w:rPr>
              <w:t xml:space="preserve"> (п</w:t>
            </w:r>
            <w:r w:rsidRPr="002B37DA">
              <w:rPr>
                <w:color w:val="000000"/>
                <w:sz w:val="26"/>
                <w:szCs w:val="26"/>
              </w:rPr>
              <w:t>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center"/>
            </w:pPr>
            <w:r w:rsidRPr="002B37DA">
              <w:t>6</w:t>
            </w:r>
          </w:p>
        </w:tc>
        <w:tc>
          <w:tcPr>
            <w:tcW w:w="1559"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rPr>
                <w:sz w:val="20"/>
                <w:szCs w:val="20"/>
              </w:rPr>
            </w:pPr>
            <w:r w:rsidRPr="002B37DA">
              <w:rPr>
                <w:sz w:val="20"/>
                <w:szCs w:val="20"/>
              </w:rPr>
              <w:t>Услуга выполняется в два период</w:t>
            </w:r>
            <w:r>
              <w:rPr>
                <w:sz w:val="20"/>
                <w:szCs w:val="20"/>
              </w:rPr>
              <w:t>а</w:t>
            </w:r>
            <w:r w:rsidRPr="002B37DA">
              <w:rPr>
                <w:sz w:val="20"/>
                <w:szCs w:val="20"/>
              </w:rPr>
              <w:t xml:space="preserve"> </w:t>
            </w:r>
          </w:p>
          <w:p w:rsidR="006B17F2" w:rsidRPr="002B37DA" w:rsidRDefault="006B17F2" w:rsidP="00983EA6">
            <w:pPr>
              <w:spacing w:before="120"/>
              <w:jc w:val="both"/>
              <w:rPr>
                <w:sz w:val="20"/>
                <w:szCs w:val="20"/>
              </w:rPr>
            </w:pPr>
            <w:r w:rsidRPr="002B37DA">
              <w:rPr>
                <w:sz w:val="20"/>
                <w:szCs w:val="20"/>
              </w:rPr>
              <w:t>весной до 30 апреля  2019 года</w:t>
            </w:r>
          </w:p>
          <w:p w:rsidR="006B17F2" w:rsidRPr="002B37DA" w:rsidRDefault="006B17F2" w:rsidP="00983EA6">
            <w:pPr>
              <w:spacing w:before="120"/>
              <w:jc w:val="both"/>
            </w:pPr>
            <w:r w:rsidRPr="002B37DA">
              <w:rPr>
                <w:sz w:val="20"/>
                <w:szCs w:val="20"/>
              </w:rPr>
              <w:t xml:space="preserve">осенью до 30 сентября 2019 года   </w:t>
            </w:r>
          </w:p>
        </w:tc>
        <w:tc>
          <w:tcPr>
            <w:tcW w:w="1418" w:type="dxa"/>
            <w:tcBorders>
              <w:top w:val="single" w:sz="4" w:space="0" w:color="auto"/>
              <w:left w:val="single" w:sz="4" w:space="0" w:color="auto"/>
              <w:bottom w:val="single" w:sz="4" w:space="0" w:color="auto"/>
              <w:right w:val="single" w:sz="4" w:space="0" w:color="auto"/>
            </w:tcBorders>
          </w:tcPr>
          <w:p w:rsidR="006B17F2" w:rsidRPr="002B37DA" w:rsidRDefault="006B17F2" w:rsidP="00983EA6">
            <w:pPr>
              <w:spacing w:before="120"/>
              <w:jc w:val="both"/>
            </w:pPr>
          </w:p>
        </w:tc>
      </w:tr>
    </w:tbl>
    <w:p w:rsidR="006B17F2" w:rsidRPr="002B37DA" w:rsidRDefault="006B17F2" w:rsidP="006B17F2">
      <w:pPr>
        <w:ind w:left="708" w:firstLine="57"/>
        <w:jc w:val="both"/>
        <w:rPr>
          <w:b/>
          <w:sz w:val="26"/>
          <w:szCs w:val="26"/>
        </w:rPr>
      </w:pPr>
      <w:r w:rsidRPr="002B37DA">
        <w:rPr>
          <w:sz w:val="28"/>
          <w:szCs w:val="28"/>
        </w:rPr>
        <w:tab/>
      </w:r>
      <w:r w:rsidRPr="002B37DA">
        <w:rPr>
          <w:sz w:val="28"/>
          <w:szCs w:val="28"/>
        </w:rPr>
        <w:tab/>
      </w:r>
      <w:r w:rsidRPr="002B37DA">
        <w:rPr>
          <w:sz w:val="28"/>
          <w:szCs w:val="28"/>
        </w:rPr>
        <w:tab/>
      </w:r>
      <w:r w:rsidRPr="002B37DA">
        <w:rPr>
          <w:b/>
          <w:sz w:val="26"/>
          <w:szCs w:val="26"/>
        </w:rPr>
        <w:t>4. Порядок контроля и приемки услуг</w:t>
      </w:r>
    </w:p>
    <w:p w:rsidR="006B17F2" w:rsidRPr="002B37DA" w:rsidRDefault="006B17F2" w:rsidP="006B17F2">
      <w:pPr>
        <w:keepNext/>
        <w:keepLines/>
        <w:tabs>
          <w:tab w:val="left" w:pos="993"/>
        </w:tabs>
        <w:spacing w:line="259" w:lineRule="auto"/>
        <w:ind w:right="79"/>
        <w:jc w:val="both"/>
        <w:outlineLvl w:val="0"/>
        <w:rPr>
          <w:color w:val="000000"/>
          <w:sz w:val="26"/>
          <w:szCs w:val="26"/>
        </w:rPr>
      </w:pPr>
      <w:r w:rsidRPr="002B37DA">
        <w:rPr>
          <w:sz w:val="26"/>
          <w:szCs w:val="26"/>
        </w:rPr>
        <w:t>4.1. Приемка услуг производиться в соответствии с Правилами противопожарного режима в РФ, утверждённых постановлением Правительства РФ от 25 апреля 2012 № 390, СП 10.13130.2009 «Системы противопожарной защиты. Внутренний противопожарный водопровод. Требования пожарной безопасности», «Методика испытаний внутреннего противопожарного водопровода» разработана Федеральным Государственным Учреждением «Всероссийский Ордена «Знак почета» научно-исследовательским институтом противопожарной обороны» МЧС России (ФГУ ВНИИПО МЧС России) в 2005 году, ГОСТ Р 51844-2009 «Техника пожарная. Шкафы пожарные. Технические требования и методы испытания, СП 8.13130.2009 «Системы противопожарной защиты. Источники наружного противопожарного водоснабжения. Требования пожарной безопасности», ГОСТ Р 12.4.026-2015 «Система стандартов безопасности труда. Цвета сигнальные, знаки безопасности и разметка сигнальная»,</w:t>
      </w:r>
      <w:r w:rsidRPr="002B37DA">
        <w:rPr>
          <w:sz w:val="26"/>
          <w:szCs w:val="26"/>
          <w:lang w:eastAsia="en-US"/>
        </w:rPr>
        <w:t xml:space="preserve"> Приказа МЧС России от 28.05.2012 N 292 (ред. от 19.09.2017)"Об утверждении форм документов, используемых Министерством Российской Федерации по делам гражданской обороны, чрезвычайным ситуациям и ликвидации последствий стихийных бедствий в процессе лицензирования в соответствии с Федеральным законом "О лицензировании отдельных видов деятельности"</w:t>
      </w:r>
      <w:r>
        <w:rPr>
          <w:sz w:val="26"/>
          <w:szCs w:val="26"/>
          <w:lang w:eastAsia="en-US"/>
        </w:rPr>
        <w:t xml:space="preserve"> </w:t>
      </w:r>
      <w:r w:rsidRPr="002B37DA">
        <w:rPr>
          <w:sz w:val="26"/>
          <w:szCs w:val="26"/>
          <w:lang w:eastAsia="en-US"/>
        </w:rPr>
        <w:t>(Зарегистрировано в Минюсте России 04.07.2012 N 24800) (далее –Приказ МЧС РФ № 292 от 28.05.2012.),</w:t>
      </w:r>
      <w:r w:rsidRPr="002B37DA">
        <w:rPr>
          <w:rFonts w:eastAsia="Calibri"/>
          <w:sz w:val="26"/>
          <w:szCs w:val="26"/>
          <w:lang w:eastAsia="en-US"/>
        </w:rPr>
        <w:t xml:space="preserve"> ГОСТ Р 57974-2017 «Производственные услуги.</w:t>
      </w:r>
      <w:r w:rsidRPr="002B37DA">
        <w:rPr>
          <w:sz w:val="26"/>
          <w:szCs w:val="26"/>
        </w:rPr>
        <w:t xml:space="preserve"> </w:t>
      </w:r>
      <w:r w:rsidRPr="002B37DA">
        <w:rPr>
          <w:color w:val="000000"/>
          <w:sz w:val="26"/>
          <w:szCs w:val="26"/>
        </w:rPr>
        <w:t>Организация проведения проверки работоспособности систем и установок противопожарной защиты зданий и сооружений. Общие требования»,</w:t>
      </w:r>
      <w:r w:rsidRPr="002B37DA">
        <w:rPr>
          <w:bCs/>
          <w:kern w:val="36"/>
          <w:sz w:val="26"/>
          <w:szCs w:val="26"/>
        </w:rPr>
        <w:t xml:space="preserve"> СП 5.13130.2009. Свод правил. Системы противопожарной защиты. Установки пожарной сигнализации и пожаротушения автоматические. Нормы и правила проектирования, </w:t>
      </w:r>
      <w:r w:rsidRPr="002B37DA">
        <w:rPr>
          <w:sz w:val="26"/>
          <w:szCs w:val="26"/>
          <w:lang w:eastAsia="en-US"/>
        </w:rPr>
        <w:t>СП 6.13130.2013. Свод правил. Системы противопожарной защиты. Электрооборудование. Требования пожарной безопасности, СП 10.13130.2009. Свод правил. Системы противопожарной защиты. Внутренний противопожарный водопровод. Требования пожарной безопасности.</w:t>
      </w:r>
    </w:p>
    <w:p w:rsidR="006B17F2" w:rsidRPr="002B37DA" w:rsidRDefault="006B17F2" w:rsidP="006B17F2">
      <w:pPr>
        <w:ind w:left="-142" w:firstLine="57"/>
        <w:jc w:val="both"/>
        <w:rPr>
          <w:sz w:val="26"/>
          <w:szCs w:val="26"/>
        </w:rPr>
      </w:pPr>
      <w:r w:rsidRPr="002B37DA">
        <w:rPr>
          <w:sz w:val="26"/>
          <w:szCs w:val="26"/>
        </w:rPr>
        <w:t>4.2.</w:t>
      </w:r>
      <w:r>
        <w:rPr>
          <w:sz w:val="26"/>
          <w:szCs w:val="26"/>
        </w:rPr>
        <w:t xml:space="preserve"> </w:t>
      </w:r>
      <w:r w:rsidRPr="002B37DA">
        <w:rPr>
          <w:sz w:val="26"/>
          <w:szCs w:val="26"/>
        </w:rPr>
        <w:t xml:space="preserve">Контроль </w:t>
      </w:r>
      <w:r>
        <w:rPr>
          <w:sz w:val="26"/>
          <w:szCs w:val="26"/>
        </w:rPr>
        <w:t xml:space="preserve">над </w:t>
      </w:r>
      <w:r w:rsidRPr="002B37DA">
        <w:rPr>
          <w:sz w:val="26"/>
          <w:szCs w:val="26"/>
        </w:rPr>
        <w:t>сроками оказания услуг, качеством, объемом и номенклатурой услуг проводится представителем Заказчика.</w:t>
      </w:r>
    </w:p>
    <w:p w:rsidR="006B17F2" w:rsidRPr="002B37DA" w:rsidRDefault="006B17F2" w:rsidP="006B17F2">
      <w:pPr>
        <w:ind w:left="-142"/>
        <w:jc w:val="both"/>
        <w:rPr>
          <w:sz w:val="26"/>
          <w:szCs w:val="26"/>
        </w:rPr>
      </w:pPr>
      <w:r w:rsidRPr="002B37DA">
        <w:rPr>
          <w:sz w:val="26"/>
          <w:szCs w:val="26"/>
        </w:rPr>
        <w:t xml:space="preserve">4.3.Приемка выполненных услуг проводится на объекте Заказчика, с оформлением акта сдачи – приемки. При приемке проверяются объемы и номенклатура выполненных услуг. </w:t>
      </w:r>
    </w:p>
    <w:p w:rsidR="006B17F2" w:rsidRPr="002B37DA" w:rsidRDefault="006B17F2" w:rsidP="006B17F2">
      <w:pPr>
        <w:ind w:left="-142"/>
        <w:jc w:val="both"/>
        <w:rPr>
          <w:sz w:val="26"/>
          <w:szCs w:val="26"/>
        </w:rPr>
      </w:pPr>
      <w:r w:rsidRPr="002B37DA">
        <w:rPr>
          <w:sz w:val="26"/>
          <w:szCs w:val="26"/>
        </w:rPr>
        <w:t>4.4.Исполнитель должен гарантировать высокое качество услуг и оперативность их проведения.</w:t>
      </w:r>
    </w:p>
    <w:p w:rsidR="006B17F2" w:rsidRPr="002B37DA" w:rsidRDefault="006B17F2" w:rsidP="006B17F2">
      <w:pPr>
        <w:ind w:left="-142"/>
        <w:jc w:val="both"/>
        <w:rPr>
          <w:sz w:val="26"/>
          <w:szCs w:val="26"/>
        </w:rPr>
      </w:pPr>
      <w:r w:rsidRPr="002B37DA">
        <w:rPr>
          <w:sz w:val="26"/>
          <w:szCs w:val="26"/>
        </w:rPr>
        <w:t>4.5.По результатам выполнения услуг составляется акты проверки работоспособности в соответствии с приложением 19 Приказа МЧС РФ от 28.05.2012.</w:t>
      </w:r>
    </w:p>
    <w:p w:rsidR="006B17F2" w:rsidRPr="002B37DA" w:rsidRDefault="006B17F2" w:rsidP="006B17F2">
      <w:pPr>
        <w:ind w:left="-142" w:firstLine="57"/>
        <w:jc w:val="both"/>
        <w:rPr>
          <w:rFonts w:ascii="Calibri" w:eastAsia="Calibri" w:hAnsi="Calibri"/>
          <w:sz w:val="26"/>
          <w:szCs w:val="26"/>
          <w:lang w:eastAsia="en-US"/>
        </w:rPr>
      </w:pPr>
      <w:r w:rsidRPr="002B37DA">
        <w:rPr>
          <w:sz w:val="26"/>
          <w:szCs w:val="26"/>
        </w:rPr>
        <w:t>4.6.Сдача –приемка выполненных услуг проводиться представителем Сторон с подписанием Акта выполненных работ, Акта проверки работоспособности, дефектной ведомости, фото и видео материалы по требованию Заказчика.</w:t>
      </w:r>
    </w:p>
    <w:p w:rsidR="006B17F2" w:rsidRPr="002B37DA" w:rsidRDefault="006B17F2" w:rsidP="006B17F2">
      <w:pPr>
        <w:ind w:left="-142" w:firstLine="57"/>
        <w:jc w:val="both"/>
        <w:rPr>
          <w:sz w:val="26"/>
          <w:szCs w:val="26"/>
        </w:rPr>
      </w:pPr>
      <w:r w:rsidRPr="002B37DA">
        <w:tab/>
      </w:r>
      <w:r w:rsidRPr="002B37DA">
        <w:tab/>
      </w:r>
      <w:r w:rsidRPr="002B37DA">
        <w:tab/>
      </w:r>
      <w:r w:rsidRPr="002B37DA">
        <w:rPr>
          <w:sz w:val="26"/>
          <w:szCs w:val="26"/>
        </w:rPr>
        <w:t xml:space="preserve">                               </w:t>
      </w:r>
    </w:p>
    <w:p w:rsidR="006B17F2" w:rsidRPr="002B37DA" w:rsidRDefault="006B17F2" w:rsidP="006B17F2">
      <w:pPr>
        <w:ind w:left="-142" w:firstLine="57"/>
        <w:jc w:val="center"/>
        <w:rPr>
          <w:b/>
          <w:sz w:val="26"/>
          <w:szCs w:val="26"/>
        </w:rPr>
      </w:pPr>
      <w:r w:rsidRPr="002B37DA">
        <w:rPr>
          <w:b/>
          <w:sz w:val="26"/>
          <w:szCs w:val="26"/>
        </w:rPr>
        <w:t>5. Состав документации</w:t>
      </w:r>
    </w:p>
    <w:p w:rsidR="006B17F2" w:rsidRPr="002B37DA" w:rsidRDefault="006B17F2" w:rsidP="006B17F2">
      <w:pPr>
        <w:ind w:left="-142" w:firstLine="57"/>
        <w:jc w:val="both"/>
        <w:rPr>
          <w:sz w:val="26"/>
          <w:szCs w:val="26"/>
        </w:rPr>
      </w:pPr>
      <w:r w:rsidRPr="002B37DA">
        <w:rPr>
          <w:sz w:val="26"/>
          <w:szCs w:val="26"/>
        </w:rPr>
        <w:t>5.1. Исполнитель по окончании этап услуг в течение 5 (пяти) рабочих дней обязан предоставить Заказчику:</w:t>
      </w:r>
    </w:p>
    <w:p w:rsidR="006B17F2" w:rsidRPr="002B37DA" w:rsidRDefault="006B17F2" w:rsidP="006B17F2">
      <w:pPr>
        <w:ind w:left="-142" w:firstLine="57"/>
        <w:jc w:val="both"/>
        <w:rPr>
          <w:sz w:val="26"/>
          <w:szCs w:val="26"/>
        </w:rPr>
      </w:pPr>
      <w:r w:rsidRPr="002B37DA">
        <w:rPr>
          <w:sz w:val="26"/>
          <w:szCs w:val="26"/>
        </w:rPr>
        <w:t xml:space="preserve">-Акт ввода в эксплуатацию насосной станции; </w:t>
      </w:r>
    </w:p>
    <w:p w:rsidR="006B17F2" w:rsidRPr="002B37DA" w:rsidRDefault="006B17F2" w:rsidP="006B17F2">
      <w:pPr>
        <w:ind w:left="-142" w:firstLine="57"/>
        <w:jc w:val="both"/>
        <w:rPr>
          <w:sz w:val="26"/>
          <w:szCs w:val="26"/>
        </w:rPr>
      </w:pPr>
      <w:r w:rsidRPr="002B37DA">
        <w:rPr>
          <w:sz w:val="26"/>
          <w:szCs w:val="26"/>
        </w:rPr>
        <w:t>-Акты выполненных работ;</w:t>
      </w:r>
    </w:p>
    <w:p w:rsidR="006B17F2" w:rsidRPr="002B37DA" w:rsidRDefault="006B17F2" w:rsidP="006B17F2">
      <w:pPr>
        <w:ind w:left="-142" w:firstLine="57"/>
        <w:jc w:val="both"/>
        <w:rPr>
          <w:sz w:val="26"/>
          <w:szCs w:val="26"/>
        </w:rPr>
      </w:pPr>
      <w:r w:rsidRPr="002B37DA">
        <w:rPr>
          <w:sz w:val="26"/>
          <w:szCs w:val="26"/>
        </w:rPr>
        <w:t>-Акты проверки работоспособности кранов внутреннего противопожарного водопровода;</w:t>
      </w:r>
    </w:p>
    <w:p w:rsidR="006B17F2" w:rsidRPr="002B37DA" w:rsidRDefault="006B17F2" w:rsidP="006B17F2">
      <w:pPr>
        <w:ind w:left="-142" w:firstLine="57"/>
        <w:jc w:val="both"/>
        <w:rPr>
          <w:sz w:val="26"/>
          <w:szCs w:val="26"/>
        </w:rPr>
      </w:pPr>
      <w:r w:rsidRPr="002B37DA">
        <w:rPr>
          <w:sz w:val="26"/>
          <w:szCs w:val="26"/>
        </w:rPr>
        <w:t xml:space="preserve">-Акты проверки работоспособности гидрантов наружного противопожарного водопровода; </w:t>
      </w:r>
    </w:p>
    <w:p w:rsidR="006B17F2" w:rsidRPr="002B37DA" w:rsidRDefault="006B17F2" w:rsidP="006B17F2">
      <w:pPr>
        <w:ind w:left="-142" w:firstLine="57"/>
        <w:jc w:val="both"/>
        <w:rPr>
          <w:sz w:val="26"/>
          <w:szCs w:val="26"/>
        </w:rPr>
      </w:pPr>
      <w:r w:rsidRPr="002B37DA">
        <w:rPr>
          <w:sz w:val="26"/>
          <w:szCs w:val="26"/>
        </w:rPr>
        <w:t xml:space="preserve">-дефектные ведомости. </w:t>
      </w:r>
    </w:p>
    <w:p w:rsidR="006B17F2" w:rsidRPr="002B37DA" w:rsidRDefault="006B17F2" w:rsidP="006B17F2">
      <w:pPr>
        <w:ind w:left="-142" w:firstLine="57"/>
        <w:jc w:val="both"/>
        <w:rPr>
          <w:sz w:val="26"/>
          <w:szCs w:val="26"/>
        </w:rPr>
      </w:pPr>
      <w:r w:rsidRPr="002B37DA">
        <w:rPr>
          <w:sz w:val="26"/>
          <w:szCs w:val="26"/>
        </w:rPr>
        <w:t>5.2. Счет;</w:t>
      </w:r>
    </w:p>
    <w:p w:rsidR="006B17F2" w:rsidRPr="002B37DA" w:rsidRDefault="006B17F2" w:rsidP="006B17F2">
      <w:pPr>
        <w:ind w:left="-142" w:firstLine="57"/>
        <w:jc w:val="both"/>
        <w:rPr>
          <w:sz w:val="26"/>
          <w:szCs w:val="26"/>
        </w:rPr>
      </w:pPr>
      <w:r w:rsidRPr="002B37DA">
        <w:rPr>
          <w:sz w:val="26"/>
          <w:szCs w:val="26"/>
        </w:rPr>
        <w:t>5.3.Универсальный передаточный документ или Счет-фактура;</w:t>
      </w:r>
    </w:p>
    <w:p w:rsidR="006B17F2" w:rsidRDefault="006B17F2" w:rsidP="006B17F2">
      <w:pPr>
        <w:ind w:left="-142" w:firstLine="57"/>
        <w:jc w:val="both"/>
        <w:rPr>
          <w:sz w:val="26"/>
          <w:szCs w:val="26"/>
        </w:rPr>
      </w:pPr>
      <w:r w:rsidRPr="002B37DA">
        <w:rPr>
          <w:sz w:val="26"/>
          <w:szCs w:val="26"/>
        </w:rPr>
        <w:t>5.4. Фото и видео материалы по требованию Заказчика.</w:t>
      </w:r>
    </w:p>
    <w:p w:rsidR="00973170" w:rsidRPr="00973170" w:rsidRDefault="00973170" w:rsidP="00973170">
      <w:pPr>
        <w:ind w:left="-142" w:firstLine="57"/>
        <w:jc w:val="both"/>
      </w:pP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sz w:val="26"/>
                <w:szCs w:val="26"/>
                <w:lang w:eastAsia="en-US"/>
              </w:rPr>
            </w:pPr>
            <w:r w:rsidRPr="00973170">
              <w:rPr>
                <w:b/>
                <w:sz w:val="26"/>
                <w:szCs w:val="26"/>
                <w:lang w:eastAsia="ar-SA"/>
              </w:rPr>
              <w:t>Заказчик</w:t>
            </w:r>
          </w:p>
        </w:tc>
        <w:tc>
          <w:tcPr>
            <w:tcW w:w="279" w:type="dxa"/>
            <w:shd w:val="clear" w:color="auto" w:fill="auto"/>
            <w:vAlign w:val="center"/>
          </w:tcPr>
          <w:p w:rsidR="00973170" w:rsidRPr="00973170" w:rsidRDefault="00973170" w:rsidP="00973170">
            <w:pPr>
              <w:suppressAutoHyphens/>
              <w:jc w:val="center"/>
              <w:rPr>
                <w:sz w:val="26"/>
                <w:szCs w:val="26"/>
                <w:lang w:eastAsia="en-US"/>
              </w:rPr>
            </w:pPr>
          </w:p>
        </w:tc>
        <w:tc>
          <w:tcPr>
            <w:tcW w:w="4584" w:type="dxa"/>
            <w:shd w:val="clear" w:color="auto" w:fill="auto"/>
          </w:tcPr>
          <w:p w:rsidR="00973170" w:rsidRPr="00973170" w:rsidRDefault="00973170" w:rsidP="00973170">
            <w:pPr>
              <w:suppressAutoHyphens/>
              <w:rPr>
                <w:b/>
                <w:sz w:val="26"/>
                <w:szCs w:val="26"/>
                <w:lang w:eastAsia="ar-SA"/>
              </w:rPr>
            </w:pPr>
            <w:r w:rsidRPr="00973170">
              <w:rPr>
                <w:b/>
                <w:sz w:val="26"/>
                <w:szCs w:val="26"/>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jc w:val="both"/>
              <w:rPr>
                <w:sz w:val="26"/>
                <w:szCs w:val="26"/>
                <w:lang w:eastAsia="en-US"/>
              </w:rPr>
            </w:pPr>
            <w:r w:rsidRPr="00973170">
              <w:rPr>
                <w:sz w:val="26"/>
                <w:szCs w:val="26"/>
                <w:lang w:eastAsia="en-US"/>
              </w:rPr>
              <w:t xml:space="preserve">Заместитель генерального директора </w:t>
            </w:r>
          </w:p>
          <w:p w:rsidR="00973170" w:rsidRPr="00973170" w:rsidRDefault="00973170" w:rsidP="00973170">
            <w:pPr>
              <w:suppressAutoHyphens/>
              <w:jc w:val="both"/>
              <w:rPr>
                <w:sz w:val="26"/>
                <w:szCs w:val="26"/>
                <w:lang w:eastAsia="en-US"/>
              </w:rPr>
            </w:pPr>
            <w:r w:rsidRPr="00973170">
              <w:rPr>
                <w:sz w:val="26"/>
                <w:szCs w:val="26"/>
                <w:lang w:eastAsia="en-US"/>
              </w:rPr>
              <w:t>по управлению персоналом и АХД</w:t>
            </w:r>
          </w:p>
          <w:p w:rsidR="00973170" w:rsidRPr="00973170" w:rsidRDefault="00973170" w:rsidP="00973170">
            <w:pPr>
              <w:suppressAutoHyphens/>
              <w:jc w:val="both"/>
              <w:rPr>
                <w:sz w:val="26"/>
                <w:szCs w:val="26"/>
                <w:lang w:eastAsia="en-US"/>
              </w:rPr>
            </w:pPr>
            <w:r w:rsidRPr="00973170">
              <w:rPr>
                <w:sz w:val="26"/>
                <w:szCs w:val="26"/>
                <w:lang w:eastAsia="en-US"/>
              </w:rPr>
              <w:t>__________________   «Д.С.Тимкин»</w:t>
            </w:r>
          </w:p>
          <w:p w:rsidR="00973170" w:rsidRPr="00973170" w:rsidRDefault="00973170" w:rsidP="00973170">
            <w:pPr>
              <w:suppressAutoHyphens/>
              <w:jc w:val="right"/>
              <w:rPr>
                <w:sz w:val="26"/>
                <w:szCs w:val="26"/>
                <w:lang w:eastAsia="en-US"/>
              </w:rPr>
            </w:pPr>
            <w:r w:rsidRPr="00973170">
              <w:rPr>
                <w:noProof/>
                <w:sz w:val="26"/>
                <w:szCs w:val="26"/>
                <w:lang w:eastAsia="en-US"/>
              </w:rPr>
              <w:fldChar w:fldCharType="begin">
                <w:ffData>
                  <w:name w:val="ТекстовоеПоле14"/>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ТекстовоеПоле15"/>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
                  <w:enabled/>
                  <w:calcOnExit w:val="0"/>
                  <w:textInput>
                    <w:default w:val="__________"/>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__________</w:t>
            </w:r>
            <w:r w:rsidRPr="00973170">
              <w:rPr>
                <w:noProof/>
                <w:sz w:val="26"/>
                <w:szCs w:val="26"/>
                <w:lang w:eastAsia="en-US"/>
              </w:rPr>
              <w:fldChar w:fldCharType="end"/>
            </w:r>
          </w:p>
        </w:tc>
        <w:tc>
          <w:tcPr>
            <w:tcW w:w="279" w:type="dxa"/>
            <w:shd w:val="clear" w:color="auto" w:fill="auto"/>
            <w:vAlign w:val="center"/>
          </w:tcPr>
          <w:p w:rsidR="00973170" w:rsidRPr="00973170" w:rsidRDefault="00973170" w:rsidP="00973170">
            <w:pPr>
              <w:suppressAutoHyphens/>
              <w:jc w:val="center"/>
              <w:rPr>
                <w:sz w:val="26"/>
                <w:szCs w:val="26"/>
                <w:lang w:eastAsia="en-US"/>
              </w:rPr>
            </w:pPr>
          </w:p>
        </w:tc>
        <w:tc>
          <w:tcPr>
            <w:tcW w:w="4584" w:type="dxa"/>
            <w:shd w:val="clear" w:color="auto" w:fill="auto"/>
          </w:tcPr>
          <w:p w:rsidR="00973170" w:rsidRPr="00973170" w:rsidRDefault="00973170" w:rsidP="00973170">
            <w:pPr>
              <w:suppressAutoHyphens/>
              <w:jc w:val="both"/>
              <w:rPr>
                <w:sz w:val="26"/>
                <w:szCs w:val="26"/>
                <w:lang w:eastAsia="en-US"/>
              </w:rPr>
            </w:pPr>
            <w:r w:rsidRPr="00973170">
              <w:rPr>
                <w:sz w:val="26"/>
                <w:szCs w:val="26"/>
                <w:lang w:eastAsia="en-US"/>
              </w:rPr>
              <w:t>____________</w:t>
            </w:r>
          </w:p>
          <w:p w:rsidR="00973170" w:rsidRPr="00973170" w:rsidRDefault="00973170" w:rsidP="00973170">
            <w:pPr>
              <w:suppressAutoHyphens/>
              <w:jc w:val="both"/>
              <w:rPr>
                <w:sz w:val="26"/>
                <w:szCs w:val="26"/>
                <w:lang w:eastAsia="en-US"/>
              </w:rPr>
            </w:pPr>
          </w:p>
          <w:p w:rsidR="00973170" w:rsidRPr="00973170" w:rsidRDefault="00973170" w:rsidP="00973170">
            <w:pPr>
              <w:suppressAutoHyphens/>
              <w:jc w:val="both"/>
              <w:rPr>
                <w:sz w:val="26"/>
                <w:szCs w:val="26"/>
                <w:lang w:eastAsia="en-US"/>
              </w:rPr>
            </w:pPr>
            <w:r w:rsidRPr="00973170">
              <w:rPr>
                <w:sz w:val="26"/>
                <w:szCs w:val="26"/>
                <w:lang w:eastAsia="en-US"/>
              </w:rPr>
              <w:t>___________________ «______»</w:t>
            </w:r>
          </w:p>
          <w:p w:rsidR="00973170" w:rsidRPr="00973170" w:rsidRDefault="00973170" w:rsidP="00973170">
            <w:pPr>
              <w:suppressAutoHyphens/>
              <w:jc w:val="right"/>
              <w:rPr>
                <w:sz w:val="26"/>
                <w:szCs w:val="26"/>
                <w:lang w:eastAsia="en-US"/>
              </w:rPr>
            </w:pPr>
            <w:r w:rsidRPr="00973170">
              <w:rPr>
                <w:noProof/>
                <w:sz w:val="26"/>
                <w:szCs w:val="26"/>
                <w:lang w:eastAsia="en-US"/>
              </w:rPr>
              <w:fldChar w:fldCharType="begin">
                <w:ffData>
                  <w:name w:val="ТекстовоеПоле14"/>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ТекстовоеПоле15"/>
                  <w:enabled/>
                  <w:calcOnExit w:val="0"/>
                  <w:textInput>
                    <w:default w:val="_"/>
                    <w:maxLength w:val="1"/>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w:t>
            </w:r>
            <w:r w:rsidRPr="00973170">
              <w:rPr>
                <w:noProof/>
                <w:sz w:val="26"/>
                <w:szCs w:val="26"/>
                <w:lang w:eastAsia="en-US"/>
              </w:rPr>
              <w:fldChar w:fldCharType="end"/>
            </w:r>
            <w:r w:rsidRPr="00973170">
              <w:rPr>
                <w:noProof/>
                <w:sz w:val="26"/>
                <w:szCs w:val="26"/>
                <w:lang w:eastAsia="en-US"/>
              </w:rPr>
              <w:t>. </w:t>
            </w:r>
            <w:r w:rsidRPr="00973170">
              <w:rPr>
                <w:noProof/>
                <w:sz w:val="26"/>
                <w:szCs w:val="26"/>
                <w:lang w:eastAsia="en-US"/>
              </w:rPr>
              <w:fldChar w:fldCharType="begin">
                <w:ffData>
                  <w:name w:val=""/>
                  <w:enabled/>
                  <w:calcOnExit w:val="0"/>
                  <w:textInput>
                    <w:default w:val="__________"/>
                  </w:textInput>
                </w:ffData>
              </w:fldChar>
            </w:r>
            <w:r w:rsidRPr="00973170">
              <w:rPr>
                <w:noProof/>
                <w:sz w:val="26"/>
                <w:szCs w:val="26"/>
                <w:lang w:eastAsia="en-US"/>
              </w:rPr>
              <w:instrText xml:space="preserve"> FORMTEXT </w:instrText>
            </w:r>
            <w:r w:rsidRPr="00973170">
              <w:rPr>
                <w:noProof/>
                <w:sz w:val="26"/>
                <w:szCs w:val="26"/>
                <w:lang w:eastAsia="en-US"/>
              </w:rPr>
            </w:r>
            <w:r w:rsidRPr="00973170">
              <w:rPr>
                <w:noProof/>
                <w:sz w:val="26"/>
                <w:szCs w:val="26"/>
                <w:lang w:eastAsia="en-US"/>
              </w:rPr>
              <w:fldChar w:fldCharType="separate"/>
            </w:r>
            <w:r w:rsidRPr="00973170">
              <w:rPr>
                <w:noProof/>
                <w:sz w:val="26"/>
                <w:szCs w:val="26"/>
                <w:lang w:eastAsia="en-US"/>
              </w:rPr>
              <w:t>__________</w:t>
            </w:r>
            <w:r w:rsidRPr="00973170">
              <w:rPr>
                <w:noProof/>
                <w:sz w:val="26"/>
                <w:szCs w:val="26"/>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spacing w:after="160" w:line="259" w:lineRule="auto"/>
        <w:rPr>
          <w:b/>
          <w:bCs/>
        </w:rPr>
      </w:pPr>
    </w:p>
    <w:p w:rsidR="00973170" w:rsidRPr="00973170" w:rsidRDefault="00973170" w:rsidP="00973170">
      <w:pPr>
        <w:spacing w:after="200" w:line="276" w:lineRule="auto"/>
        <w:ind w:left="4248" w:firstLine="708"/>
        <w:jc w:val="center"/>
        <w:rPr>
          <w:b/>
          <w:bCs/>
        </w:rPr>
      </w:pPr>
      <w:r w:rsidRPr="00973170">
        <w:rPr>
          <w:b/>
          <w:bCs/>
        </w:rPr>
        <w:t xml:space="preserve">   </w:t>
      </w: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r w:rsidRPr="00973170">
        <w:rPr>
          <w:b/>
          <w:bCs/>
        </w:rPr>
        <w:t xml:space="preserve"> </w:t>
      </w: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Pr="00973170" w:rsidRDefault="00973170" w:rsidP="00973170">
      <w:pPr>
        <w:spacing w:after="200" w:line="276" w:lineRule="auto"/>
        <w:ind w:left="4248" w:firstLine="708"/>
        <w:jc w:val="center"/>
        <w:rPr>
          <w:b/>
          <w:bCs/>
        </w:rPr>
      </w:pPr>
    </w:p>
    <w:p w:rsidR="00973170" w:rsidRDefault="00973170"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6E64BF" w:rsidRDefault="006E64BF" w:rsidP="00973170">
      <w:pPr>
        <w:spacing w:after="200" w:line="276" w:lineRule="auto"/>
        <w:ind w:left="4248" w:firstLine="708"/>
        <w:jc w:val="center"/>
        <w:rPr>
          <w:b/>
          <w:bCs/>
        </w:rPr>
      </w:pPr>
    </w:p>
    <w:p w:rsidR="0090267C" w:rsidRDefault="0090267C" w:rsidP="00973170">
      <w:pPr>
        <w:spacing w:after="200" w:line="276" w:lineRule="auto"/>
        <w:ind w:left="4248" w:firstLine="708"/>
        <w:jc w:val="center"/>
        <w:rPr>
          <w:b/>
          <w:bCs/>
        </w:rPr>
      </w:pPr>
    </w:p>
    <w:p w:rsidR="0090267C" w:rsidRDefault="0090267C" w:rsidP="00973170">
      <w:pPr>
        <w:spacing w:after="200" w:line="276" w:lineRule="auto"/>
        <w:ind w:left="4248" w:firstLine="708"/>
        <w:jc w:val="center"/>
        <w:rPr>
          <w:b/>
          <w:bCs/>
        </w:rPr>
      </w:pPr>
    </w:p>
    <w:p w:rsidR="00B57450" w:rsidRPr="00973170" w:rsidRDefault="00B57450" w:rsidP="00973170">
      <w:pPr>
        <w:spacing w:after="200" w:line="276" w:lineRule="auto"/>
        <w:ind w:left="4248" w:firstLine="708"/>
        <w:jc w:val="center"/>
        <w:rPr>
          <w:b/>
          <w:bCs/>
        </w:rPr>
      </w:pPr>
    </w:p>
    <w:p w:rsidR="00973170" w:rsidRPr="00973170" w:rsidRDefault="00973170" w:rsidP="00B57450">
      <w:pPr>
        <w:spacing w:line="276" w:lineRule="auto"/>
        <w:ind w:left="4248" w:firstLine="708"/>
        <w:jc w:val="right"/>
        <w:rPr>
          <w:b/>
          <w:bCs/>
        </w:rPr>
      </w:pPr>
      <w:r w:rsidRPr="00973170">
        <w:rPr>
          <w:b/>
          <w:bCs/>
        </w:rPr>
        <w:t xml:space="preserve">          Приложение № 2 к Договору </w:t>
      </w:r>
    </w:p>
    <w:p w:rsidR="00973170" w:rsidRPr="00973170" w:rsidRDefault="00973170" w:rsidP="00B57450">
      <w:pPr>
        <w:tabs>
          <w:tab w:val="left" w:pos="709"/>
        </w:tabs>
        <w:spacing w:line="276" w:lineRule="auto"/>
        <w:ind w:left="5664"/>
        <w:jc w:val="right"/>
        <w:rPr>
          <w:b/>
        </w:rPr>
      </w:pPr>
      <w:r w:rsidRPr="00973170">
        <w:rPr>
          <w:b/>
          <w:bCs/>
        </w:rPr>
        <w:t xml:space="preserve">на оказание услуг </w:t>
      </w:r>
      <w:r w:rsidRPr="00973170">
        <w:rPr>
          <w:b/>
        </w:rPr>
        <w:t>по техническому обслуживанию внутреннего и наружного  противопожарного водопровода</w:t>
      </w:r>
    </w:p>
    <w:p w:rsidR="00973170" w:rsidRPr="00973170" w:rsidRDefault="00973170" w:rsidP="00B57450">
      <w:pPr>
        <w:spacing w:line="276" w:lineRule="auto"/>
        <w:jc w:val="right"/>
        <w:rPr>
          <w:sz w:val="22"/>
          <w:szCs w:val="22"/>
        </w:rPr>
      </w:pPr>
      <w:r w:rsidRPr="00973170">
        <w:rPr>
          <w:b/>
          <w:bCs/>
        </w:rPr>
        <w:t xml:space="preserve">                                                                                                    № _____________ от _________</w:t>
      </w:r>
      <w:r w:rsidRPr="00973170">
        <w:rPr>
          <w:sz w:val="22"/>
          <w:szCs w:val="22"/>
        </w:rPr>
        <w:t xml:space="preserve">                       </w:t>
      </w:r>
    </w:p>
    <w:p w:rsidR="00973170" w:rsidRPr="00973170" w:rsidRDefault="00973170" w:rsidP="00973170">
      <w:pPr>
        <w:spacing w:after="200" w:line="276" w:lineRule="auto"/>
        <w:jc w:val="center"/>
        <w:rPr>
          <w:sz w:val="22"/>
          <w:szCs w:val="22"/>
        </w:rPr>
      </w:pPr>
      <w:r w:rsidRPr="00973170">
        <w:rPr>
          <w:sz w:val="22"/>
          <w:szCs w:val="22"/>
        </w:rPr>
        <w:t xml:space="preserve">                                  </w:t>
      </w:r>
    </w:p>
    <w:p w:rsidR="00973170" w:rsidRPr="00973170" w:rsidRDefault="00973170" w:rsidP="00973170">
      <w:pPr>
        <w:autoSpaceDE w:val="0"/>
        <w:autoSpaceDN w:val="0"/>
        <w:adjustRightInd w:val="0"/>
        <w:spacing w:after="200" w:line="276" w:lineRule="auto"/>
        <w:rPr>
          <w:b/>
          <w:sz w:val="28"/>
          <w:szCs w:val="28"/>
        </w:rPr>
      </w:pPr>
      <w:r w:rsidRPr="00973170">
        <w:rPr>
          <w:b/>
          <w:sz w:val="28"/>
          <w:szCs w:val="28"/>
        </w:rPr>
        <w:t xml:space="preserve">                                                 График выполнения работ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3"/>
        <w:gridCol w:w="2270"/>
        <w:gridCol w:w="2127"/>
        <w:gridCol w:w="1417"/>
        <w:gridCol w:w="2977"/>
      </w:tblGrid>
      <w:tr w:rsidR="00FB5833" w:rsidRPr="00FB5833" w:rsidTr="00FB5833">
        <w:trPr>
          <w:trHeight w:val="2312"/>
        </w:trPr>
        <w:tc>
          <w:tcPr>
            <w:tcW w:w="673" w:type="dxa"/>
            <w:shd w:val="clear" w:color="auto" w:fill="auto"/>
          </w:tcPr>
          <w:p w:rsidR="00FB5833" w:rsidRPr="00FB5833" w:rsidRDefault="00FB5833" w:rsidP="00FB5833">
            <w:pPr>
              <w:autoSpaceDE w:val="0"/>
              <w:autoSpaceDN w:val="0"/>
              <w:adjustRightInd w:val="0"/>
              <w:spacing w:after="200" w:line="276" w:lineRule="auto"/>
              <w:jc w:val="center"/>
              <w:rPr>
                <w:sz w:val="22"/>
                <w:szCs w:val="22"/>
              </w:rPr>
            </w:pP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 п/п</w:t>
            </w:r>
          </w:p>
        </w:tc>
        <w:tc>
          <w:tcPr>
            <w:tcW w:w="2270"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 xml:space="preserve">Адрес объекта </w:t>
            </w:r>
          </w:p>
        </w:tc>
        <w:tc>
          <w:tcPr>
            <w:tcW w:w="2127"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Наименование работ</w:t>
            </w:r>
          </w:p>
        </w:tc>
        <w:tc>
          <w:tcPr>
            <w:tcW w:w="1417" w:type="dxa"/>
            <w:shd w:val="clear" w:color="auto" w:fill="auto"/>
          </w:tcPr>
          <w:p w:rsidR="00FB5833" w:rsidRPr="00FB5833" w:rsidRDefault="00FB5833" w:rsidP="00FB5833">
            <w:pPr>
              <w:autoSpaceDE w:val="0"/>
              <w:autoSpaceDN w:val="0"/>
              <w:adjustRightInd w:val="0"/>
              <w:spacing w:after="200" w:line="276" w:lineRule="auto"/>
              <w:jc w:val="center"/>
              <w:rPr>
                <w:b/>
                <w:sz w:val="22"/>
                <w:szCs w:val="22"/>
              </w:rPr>
            </w:pPr>
          </w:p>
          <w:p w:rsidR="00FB5833" w:rsidRPr="00FB5833" w:rsidRDefault="00FB5833" w:rsidP="00FB5833">
            <w:pPr>
              <w:autoSpaceDE w:val="0"/>
              <w:autoSpaceDN w:val="0"/>
              <w:adjustRightInd w:val="0"/>
              <w:spacing w:after="200" w:line="276" w:lineRule="auto"/>
              <w:jc w:val="center"/>
              <w:rPr>
                <w:b/>
                <w:sz w:val="22"/>
                <w:szCs w:val="22"/>
              </w:rPr>
            </w:pPr>
            <w:r w:rsidRPr="00FB5833">
              <w:rPr>
                <w:b/>
                <w:sz w:val="22"/>
                <w:szCs w:val="22"/>
              </w:rPr>
              <w:t>Количест</w:t>
            </w:r>
            <w:bookmarkStart w:id="122" w:name="_GoBack"/>
            <w:bookmarkEnd w:id="122"/>
            <w:r w:rsidRPr="00FB5833">
              <w:rPr>
                <w:b/>
                <w:sz w:val="22"/>
                <w:szCs w:val="22"/>
              </w:rPr>
              <w:t xml:space="preserve">во </w:t>
            </w:r>
          </w:p>
        </w:tc>
        <w:tc>
          <w:tcPr>
            <w:tcW w:w="2977" w:type="dxa"/>
            <w:shd w:val="clear" w:color="auto" w:fill="auto"/>
          </w:tcPr>
          <w:p w:rsidR="00FB5833" w:rsidRPr="00FB5833" w:rsidRDefault="00FB5833" w:rsidP="00FB5833">
            <w:pPr>
              <w:autoSpaceDE w:val="0"/>
              <w:autoSpaceDN w:val="0"/>
              <w:adjustRightInd w:val="0"/>
              <w:spacing w:after="200" w:line="276" w:lineRule="auto"/>
              <w:jc w:val="center"/>
              <w:rPr>
                <w:b/>
              </w:rPr>
            </w:pPr>
            <w:r w:rsidRPr="00FB5833">
              <w:rPr>
                <w:b/>
              </w:rPr>
              <w:t>Срок (период) проверки</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в течение 20 дней с даты заключения договора. Окончание оказания услуг в 1 период не позднее 30.04.2019. </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 xml:space="preserve">Окончание оказания услуг во 2 период не позднее 30.09.2019. </w:t>
            </w:r>
          </w:p>
          <w:p w:rsidR="00FB5833" w:rsidRPr="00FB5833" w:rsidRDefault="00FB5833" w:rsidP="00FB5833">
            <w:pPr>
              <w:autoSpaceDE w:val="0"/>
              <w:autoSpaceDN w:val="0"/>
              <w:adjustRightInd w:val="0"/>
              <w:spacing w:after="200" w:line="276" w:lineRule="auto"/>
              <w:jc w:val="center"/>
              <w:rPr>
                <w:sz w:val="22"/>
                <w:szCs w:val="22"/>
              </w:rPr>
            </w:pPr>
            <w:r w:rsidRPr="00FB5833">
              <w:rPr>
                <w:sz w:val="22"/>
                <w:szCs w:val="22"/>
              </w:rPr>
              <w:t>Монтаж насосов-повысителей и пожарных шкафов до 30.09.2019.</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Ленина, 30/1</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16</w:t>
            </w:r>
          </w:p>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Ленина, 30</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17</w:t>
            </w:r>
          </w:p>
          <w:p w:rsidR="00FB5833" w:rsidRPr="00FB5833" w:rsidRDefault="00FB5833" w:rsidP="00FB5833">
            <w:pPr>
              <w:spacing w:after="200" w:line="276" w:lineRule="auto"/>
              <w:jc w:val="center"/>
              <w:rPr>
                <w:sz w:val="22"/>
                <w:szCs w:val="22"/>
              </w:rPr>
            </w:pPr>
            <w:r w:rsidRPr="00FB5833">
              <w:rPr>
                <w:sz w:val="22"/>
                <w:szCs w:val="22"/>
              </w:rPr>
              <w:t>7***</w:t>
            </w:r>
          </w:p>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Ленина, 32/1</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12***</w:t>
            </w:r>
          </w:p>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Каспийская ,14</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Проверка гидранта </w:t>
            </w:r>
          </w:p>
        </w:tc>
        <w:tc>
          <w:tcPr>
            <w:tcW w:w="1417" w:type="dxa"/>
          </w:tcPr>
          <w:p w:rsidR="00FB5833" w:rsidRPr="00FB5833" w:rsidRDefault="00FB5833" w:rsidP="00FB5833">
            <w:pPr>
              <w:spacing w:after="200" w:line="276" w:lineRule="auto"/>
              <w:jc w:val="center"/>
              <w:rPr>
                <w:sz w:val="22"/>
                <w:szCs w:val="22"/>
              </w:rPr>
            </w:pPr>
            <w:r w:rsidRPr="00FB5833">
              <w:rPr>
                <w:sz w:val="22"/>
                <w:szCs w:val="22"/>
              </w:rPr>
              <w:t>10</w:t>
            </w:r>
          </w:p>
          <w:p w:rsidR="00FB5833" w:rsidRPr="00FB5833" w:rsidRDefault="00FB5833" w:rsidP="00FB5833">
            <w:pPr>
              <w:spacing w:after="200" w:line="276" w:lineRule="auto"/>
              <w:jc w:val="center"/>
              <w:rPr>
                <w:sz w:val="22"/>
                <w:szCs w:val="22"/>
              </w:rPr>
            </w:pPr>
            <w:r w:rsidRPr="00FB5833">
              <w:rPr>
                <w:sz w:val="22"/>
                <w:szCs w:val="22"/>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964"/>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Гагарина, 39/2</w:t>
            </w:r>
          </w:p>
        </w:tc>
        <w:tc>
          <w:tcPr>
            <w:tcW w:w="2127" w:type="dxa"/>
            <w:shd w:val="clear" w:color="auto" w:fill="auto"/>
          </w:tcPr>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 xml:space="preserve">Осмотр ПК </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насосов</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Установка пожарного шкафа встроенного</w:t>
            </w:r>
          </w:p>
        </w:tc>
        <w:tc>
          <w:tcPr>
            <w:tcW w:w="1417" w:type="dxa"/>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r w:rsidRPr="00FB5833">
              <w:rPr>
                <w:sz w:val="20"/>
                <w:szCs w:val="20"/>
                <w:lang w:eastAsia="ar-SA"/>
              </w:rPr>
              <w:t>4***</w:t>
            </w: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1275"/>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Кирова,105</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tabs>
                <w:tab w:val="left" w:pos="465"/>
                <w:tab w:val="center" w:pos="607"/>
              </w:tabs>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Правды, 17</w:t>
            </w:r>
          </w:p>
        </w:tc>
        <w:tc>
          <w:tcPr>
            <w:tcW w:w="2127" w:type="dxa"/>
            <w:shd w:val="clear" w:color="auto" w:fill="auto"/>
          </w:tcPr>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Осмотр ПК</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Проверка насосов</w:t>
            </w:r>
          </w:p>
          <w:p w:rsidR="00FB5833" w:rsidRPr="00FB5833" w:rsidRDefault="00FB5833" w:rsidP="00FB5833">
            <w:pPr>
              <w:suppressAutoHyphens/>
              <w:autoSpaceDE w:val="0"/>
              <w:autoSpaceDN w:val="0"/>
              <w:adjustRightInd w:val="0"/>
              <w:rPr>
                <w:sz w:val="20"/>
                <w:szCs w:val="20"/>
                <w:lang w:eastAsia="ar-SA"/>
              </w:rPr>
            </w:pPr>
            <w:r w:rsidRPr="00FB5833">
              <w:rPr>
                <w:sz w:val="20"/>
                <w:szCs w:val="20"/>
                <w:lang w:eastAsia="ar-SA"/>
              </w:rPr>
              <w:t xml:space="preserve">Установка пожарного шкафа встроенного </w:t>
            </w:r>
          </w:p>
        </w:tc>
        <w:tc>
          <w:tcPr>
            <w:tcW w:w="1417" w:type="dxa"/>
          </w:tcPr>
          <w:p w:rsidR="00FB5833" w:rsidRPr="00FB5833" w:rsidRDefault="00FB5833" w:rsidP="00FB5833">
            <w:pPr>
              <w:suppressAutoHyphens/>
              <w:jc w:val="center"/>
              <w:rPr>
                <w:sz w:val="20"/>
                <w:szCs w:val="20"/>
                <w:lang w:eastAsia="ar-SA"/>
              </w:rPr>
            </w:pPr>
            <w:r w:rsidRPr="00FB5833">
              <w:rPr>
                <w:sz w:val="20"/>
                <w:szCs w:val="20"/>
                <w:lang w:eastAsia="ar-SA"/>
              </w:rPr>
              <w:t>5</w:t>
            </w:r>
          </w:p>
          <w:p w:rsidR="00FB5833" w:rsidRPr="00FB5833" w:rsidRDefault="00FB5833" w:rsidP="00FB5833">
            <w:pPr>
              <w:suppressAutoHyphens/>
              <w:jc w:val="center"/>
              <w:rPr>
                <w:sz w:val="20"/>
                <w:szCs w:val="20"/>
                <w:lang w:eastAsia="ar-SA"/>
              </w:rPr>
            </w:pPr>
            <w:r w:rsidRPr="00FB5833">
              <w:rPr>
                <w:sz w:val="20"/>
                <w:szCs w:val="20"/>
                <w:lang w:eastAsia="ar-SA"/>
              </w:rPr>
              <w:t>5***</w:t>
            </w: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r w:rsidRPr="00FB5833">
              <w:rPr>
                <w:sz w:val="20"/>
                <w:szCs w:val="20"/>
                <w:lang w:eastAsia="ar-SA"/>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Лесотехникума, 34/2</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8***</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С. Халтурина, 30</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3</w:t>
            </w: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Российская, 19</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p>
        </w:tc>
        <w:tc>
          <w:tcPr>
            <w:tcW w:w="1417" w:type="dxa"/>
          </w:tcPr>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Победы, 21/1</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8***</w:t>
            </w:r>
          </w:p>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Борисоглебская, 41</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tc>
        <w:tc>
          <w:tcPr>
            <w:tcW w:w="1417" w:type="dxa"/>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г. Уфа, ул. Тухвата Янаби, 32/1</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 xml:space="preserve">Осмотр ПК </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4***</w:t>
            </w: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r w:rsidRPr="00FB5833">
              <w:rPr>
                <w:sz w:val="22"/>
                <w:szCs w:val="22"/>
                <w:lang w:val="en-US"/>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Pr>
          <w:p w:rsidR="00FB5833" w:rsidRPr="00FB5833" w:rsidRDefault="00FB5833" w:rsidP="00FB5833">
            <w:pPr>
              <w:spacing w:after="200" w:line="276" w:lineRule="auto"/>
              <w:jc w:val="both"/>
              <w:rPr>
                <w:sz w:val="22"/>
                <w:szCs w:val="22"/>
              </w:rPr>
            </w:pPr>
            <w:r w:rsidRPr="00FB5833">
              <w:rPr>
                <w:sz w:val="22"/>
                <w:szCs w:val="22"/>
              </w:rPr>
              <w:t xml:space="preserve">г. Уфа, ул. Вологодская, 150 </w:t>
            </w:r>
          </w:p>
        </w:tc>
        <w:tc>
          <w:tcPr>
            <w:tcW w:w="2127" w:type="dxa"/>
            <w:shd w:val="clear" w:color="auto" w:fill="auto"/>
          </w:tcPr>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ПК</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гидранта</w:t>
            </w:r>
          </w:p>
        </w:tc>
        <w:tc>
          <w:tcPr>
            <w:tcW w:w="1417" w:type="dxa"/>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r w:rsidRPr="00FB5833">
              <w:rPr>
                <w:sz w:val="22"/>
                <w:szCs w:val="22"/>
              </w:rPr>
              <w:t>1*</w:t>
            </w:r>
          </w:p>
          <w:p w:rsidR="00FB5833" w:rsidRPr="00FB5833" w:rsidRDefault="00FB5833" w:rsidP="00FB5833">
            <w:pPr>
              <w:spacing w:after="200" w:line="276" w:lineRule="auto"/>
              <w:jc w:val="center"/>
              <w:rPr>
                <w:sz w:val="22"/>
                <w:szCs w:val="22"/>
              </w:rPr>
            </w:pPr>
            <w:r w:rsidRPr="00FB5833">
              <w:rPr>
                <w:sz w:val="22"/>
                <w:szCs w:val="22"/>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Белорецк                           ул. Ленина, 41</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Учалы                              ул. Карла Маркса, 22</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11</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с. Аскарова, </w:t>
            </w:r>
          </w:p>
          <w:p w:rsidR="00FB5833" w:rsidRPr="00FB5833" w:rsidRDefault="00FB5833" w:rsidP="00FB5833">
            <w:pPr>
              <w:spacing w:after="200" w:line="276" w:lineRule="auto"/>
              <w:rPr>
                <w:sz w:val="22"/>
                <w:szCs w:val="22"/>
              </w:rPr>
            </w:pPr>
            <w:r w:rsidRPr="00FB5833">
              <w:rPr>
                <w:sz w:val="22"/>
                <w:szCs w:val="22"/>
              </w:rPr>
              <w:t>ул. Ленина, д.35</w:t>
            </w:r>
          </w:p>
          <w:p w:rsidR="00FB5833" w:rsidRPr="00FB5833" w:rsidRDefault="00FB5833" w:rsidP="00FB5833">
            <w:pPr>
              <w:spacing w:after="200" w:line="276" w:lineRule="auto"/>
              <w:rPr>
                <w:sz w:val="22"/>
                <w:szCs w:val="22"/>
              </w:rPr>
            </w:pP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p w:rsidR="00FB5833" w:rsidRPr="00FB5833" w:rsidRDefault="00FB5833" w:rsidP="00FB5833">
            <w:pPr>
              <w:autoSpaceDE w:val="0"/>
              <w:autoSpaceDN w:val="0"/>
              <w:adjustRightInd w:val="0"/>
              <w:spacing w:after="200" w:line="276" w:lineRule="auto"/>
              <w:rPr>
                <w:sz w:val="22"/>
                <w:szCs w:val="22"/>
              </w:rPr>
            </w:pPr>
            <w:r w:rsidRPr="00FB5833">
              <w:rPr>
                <w:sz w:val="22"/>
                <w:szCs w:val="22"/>
              </w:rPr>
              <w:t>Проверка насосов</w:t>
            </w:r>
          </w:p>
          <w:p w:rsidR="00FB5833" w:rsidRPr="00FB5833" w:rsidRDefault="00FB5833" w:rsidP="00FB5833">
            <w:pPr>
              <w:spacing w:after="200" w:line="276" w:lineRule="auto"/>
              <w:rPr>
                <w:sz w:val="22"/>
                <w:szCs w:val="22"/>
              </w:rPr>
            </w:pPr>
            <w:r w:rsidRPr="00FB5833">
              <w:rPr>
                <w:sz w:val="22"/>
                <w:szCs w:val="22"/>
              </w:rPr>
              <w:t>Монтаж насосной станции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1</w:t>
            </w: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 до 30 сентября</w:t>
            </w:r>
          </w:p>
          <w:p w:rsidR="00FB5833" w:rsidRPr="00FB5833" w:rsidRDefault="00FB5833" w:rsidP="00FB5833">
            <w:pPr>
              <w:spacing w:after="200" w:line="276" w:lineRule="auto"/>
              <w:jc w:val="center"/>
              <w:rPr>
                <w:rFonts w:eastAsia="Calibri"/>
                <w:sz w:val="22"/>
                <w:szCs w:val="22"/>
                <w:lang w:eastAsia="en-US"/>
              </w:rPr>
            </w:pP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Индустриальное шоссе, 2</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10</w:t>
            </w:r>
          </w:p>
          <w:p w:rsidR="00FB5833" w:rsidRPr="00FB5833" w:rsidRDefault="00FB5833" w:rsidP="00FB5833">
            <w:pPr>
              <w:spacing w:after="200" w:line="276" w:lineRule="auto"/>
              <w:jc w:val="center"/>
              <w:rPr>
                <w:sz w:val="22"/>
                <w:szCs w:val="22"/>
              </w:rPr>
            </w:pP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Горького, 53</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Сибай, ул. Кирова, 31</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459"/>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Баймак, Проспект Салавата Юлаева, 44</w:t>
            </w: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Бирск, ул.</w:t>
            </w:r>
          </w:p>
          <w:p w:rsidR="00FB5833" w:rsidRPr="00FB5833" w:rsidRDefault="00FB5833" w:rsidP="00FB5833">
            <w:pPr>
              <w:spacing w:after="200" w:line="276" w:lineRule="auto"/>
              <w:rPr>
                <w:sz w:val="22"/>
                <w:szCs w:val="22"/>
              </w:rPr>
            </w:pPr>
            <w:r w:rsidRPr="00FB5833">
              <w:rPr>
                <w:sz w:val="22"/>
                <w:szCs w:val="22"/>
              </w:rPr>
              <w:t>Интернациональная,</w:t>
            </w:r>
          </w:p>
          <w:p w:rsidR="00FB5833" w:rsidRPr="00FB5833" w:rsidRDefault="00FB5833" w:rsidP="00FB5833">
            <w:pPr>
              <w:spacing w:after="200" w:line="276" w:lineRule="auto"/>
              <w:rPr>
                <w:sz w:val="22"/>
                <w:szCs w:val="22"/>
              </w:rPr>
            </w:pPr>
            <w:r w:rsidRPr="00FB5833">
              <w:rPr>
                <w:sz w:val="22"/>
                <w:szCs w:val="22"/>
              </w:rPr>
              <w:t>119а</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Аскино, ул. Советская, 7а</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Нефтекамск                      ул. Социалистическая, 85</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Нефтекамск,                     ул. Ленина, 13</w:t>
            </w:r>
          </w:p>
          <w:p w:rsidR="00FB5833" w:rsidRPr="00FB5833" w:rsidRDefault="00FB5833" w:rsidP="00FB5833">
            <w:pPr>
              <w:spacing w:after="200" w:line="276" w:lineRule="auto"/>
            </w:pP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г. Янаул, ул. Худайбердина, 5 </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г. Дюртюли, ул. Ленина, 20</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rFonts w:eastAsia="Calibri"/>
                <w:lang w:eastAsia="en-US"/>
              </w:rPr>
              <w:t xml:space="preserve">с. Калтасы, ул. К. Маркса, 49 </w:t>
            </w:r>
          </w:p>
          <w:p w:rsidR="00FB5833" w:rsidRPr="00FB5833" w:rsidRDefault="00FB5833" w:rsidP="00FB5833">
            <w:pPr>
              <w:spacing w:after="200" w:line="276" w:lineRule="auto"/>
              <w:rPr>
                <w:rFonts w:eastAsia="Calibri"/>
                <w:lang w:eastAsia="en-US"/>
              </w:rPr>
            </w:pP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 (1 –первый  этаж и 1- в гараже)</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с. Верхнеяркеево,                   ул. Красноармейская, 37</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Мелеуз                               ул. Воровского, 2</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Мелеуз                               ул. Смоленская, 45</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10</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Кумертау                           ул. Ленина, 6А</w:t>
            </w: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677"/>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Мраково                               ул. З. Биишевой, 84</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983"/>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Стерлитамак, ул. Сакко и Ванцетти, 23               </w:t>
            </w: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 xml:space="preserve">Проверка ПК </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Проверка гидранта</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пожарных шкафов навесных</w:t>
            </w:r>
          </w:p>
          <w:p w:rsidR="00FB5833" w:rsidRPr="00FB5833" w:rsidRDefault="00FB5833" w:rsidP="00FB5833">
            <w:pPr>
              <w:suppressAutoHyphens/>
              <w:rPr>
                <w:sz w:val="20"/>
                <w:szCs w:val="20"/>
                <w:lang w:eastAsia="ar-SA"/>
              </w:rPr>
            </w:pPr>
            <w:r w:rsidRPr="00FB5833">
              <w:rPr>
                <w:sz w:val="20"/>
                <w:szCs w:val="20"/>
                <w:lang w:eastAsia="ar-SA"/>
              </w:rPr>
              <w:t xml:space="preserve">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1**</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2</w:t>
            </w:r>
          </w:p>
          <w:p w:rsidR="00FB5833" w:rsidRPr="00FB5833" w:rsidRDefault="00FB5833" w:rsidP="00FB5833">
            <w:pPr>
              <w:suppressAutoHyphens/>
              <w:jc w:val="center"/>
              <w:rPr>
                <w:sz w:val="20"/>
                <w:szCs w:val="20"/>
                <w:lang w:eastAsia="ar-SA"/>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1103"/>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Стерлитамак, ул. Коммунистическая, 30</w:t>
            </w: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Проверка насосов-повысителей </w:t>
            </w:r>
          </w:p>
          <w:p w:rsidR="00FB5833" w:rsidRPr="00FB5833" w:rsidRDefault="00FB5833" w:rsidP="00FB5833">
            <w:pPr>
              <w:spacing w:after="200" w:line="276" w:lineRule="auto"/>
              <w:rPr>
                <w:sz w:val="22"/>
                <w:szCs w:val="22"/>
              </w:rPr>
            </w:pP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p w:rsidR="00FB5833" w:rsidRPr="00FB5833" w:rsidRDefault="00FB5833" w:rsidP="00FB5833">
            <w:pPr>
              <w:spacing w:after="200" w:line="276" w:lineRule="auto"/>
              <w:jc w:val="center"/>
              <w:rPr>
                <w:sz w:val="22"/>
                <w:szCs w:val="22"/>
                <w:lang w:val="en-US"/>
              </w:rPr>
            </w:pP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Стерлитамак, ул. Дружбы, 29 «б»</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Стерлитамак, ул. Гоголя, 118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 xml:space="preserve">Установка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6</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5 (2 встроенных и 3 навесных</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Туймазы                            ул. Чехова, 1 Б</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9</w:t>
            </w: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Туймазы, ул. Гафурова, 60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8</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Белебей                                ул. Ленина, 7</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8</w:t>
            </w:r>
          </w:p>
        </w:tc>
        <w:tc>
          <w:tcPr>
            <w:tcW w:w="2977" w:type="dxa"/>
            <w:tcBorders>
              <w:top w:val="single" w:sz="4" w:space="0" w:color="auto"/>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Октябрьский                     ул. Ленина, 59</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пожарного шкафа встроенного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p>
          <w:p w:rsidR="00FB5833" w:rsidRPr="00FB5833" w:rsidRDefault="00FB5833" w:rsidP="00FB5833">
            <w:pPr>
              <w:suppressAutoHyphens/>
              <w:jc w:val="center"/>
              <w:rPr>
                <w:sz w:val="20"/>
                <w:szCs w:val="20"/>
                <w:lang w:eastAsia="ar-SA"/>
              </w:rPr>
            </w:pPr>
            <w:r w:rsidRPr="00FB5833">
              <w:rPr>
                <w:sz w:val="20"/>
                <w:szCs w:val="20"/>
                <w:lang w:eastAsia="ar-SA"/>
              </w:rPr>
              <w:t>1</w:t>
            </w: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Октябрьский                     ул. Герцена, 20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г. Октябрьский                     </w:t>
            </w:r>
            <w:r w:rsidRPr="00FB5833">
              <w:rPr>
                <w:rFonts w:eastAsia="Calibri"/>
                <w:sz w:val="22"/>
                <w:szCs w:val="22"/>
                <w:lang w:eastAsia="en-US"/>
              </w:rPr>
              <w:t>пр. Островского,1а</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2</w:t>
            </w:r>
          </w:p>
        </w:tc>
        <w:tc>
          <w:tcPr>
            <w:tcW w:w="2977" w:type="dxa"/>
            <w:tcBorders>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highlight w:val="yellow"/>
              </w:rPr>
            </w:pPr>
            <w:r w:rsidRPr="00FB5833">
              <w:rPr>
                <w:sz w:val="22"/>
                <w:szCs w:val="22"/>
              </w:rPr>
              <w:t xml:space="preserve">с. Шаран, ул. Центральный, 23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4</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720"/>
        </w:trPr>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Бижбуляк                         ул. Центральная, 50</w:t>
            </w:r>
          </w:p>
          <w:p w:rsidR="00FB5833" w:rsidRPr="00FB5833" w:rsidRDefault="00FB5833" w:rsidP="00FB5833">
            <w:pPr>
              <w:spacing w:after="200" w:line="276" w:lineRule="auto"/>
              <w:rPr>
                <w:sz w:val="22"/>
                <w:szCs w:val="22"/>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tcBorders>
              <w:top w:val="single" w:sz="4" w:space="0" w:color="auto"/>
              <w:bottom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Давлеканово                      ул. Победы, 29</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665"/>
        </w:trPr>
        <w:tc>
          <w:tcPr>
            <w:tcW w:w="673" w:type="dxa"/>
            <w:tcBorders>
              <w:top w:val="single" w:sz="4" w:space="0" w:color="auto"/>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Ишимбай                          ул. Советская, 74</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14</w:t>
            </w:r>
          </w:p>
        </w:tc>
        <w:tc>
          <w:tcPr>
            <w:tcW w:w="2977" w:type="dxa"/>
            <w:tcBorders>
              <w:top w:val="single" w:sz="4" w:space="0" w:color="auto"/>
            </w:tcBorders>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top w:val="single" w:sz="4" w:space="0" w:color="auto"/>
              <w:left w:val="single" w:sz="4" w:space="0" w:color="auto"/>
              <w:bottom w:val="single" w:sz="4" w:space="0" w:color="auto"/>
              <w:right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г. Красноусольск                 ул. Коммунистическая, 10</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top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Верхние Киги                  ул. Советская, 12</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Кушнаренково                 ул. Октябрьская, 64</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7</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tcBorders>
              <w:bottom w:val="single" w:sz="4" w:space="0" w:color="auto"/>
            </w:tcBorders>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с. Большеустьикинское, ул. Ленина, 24</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с. Малояз, ул. Советская, 63 </w:t>
            </w:r>
          </w:p>
        </w:tc>
        <w:tc>
          <w:tcPr>
            <w:tcW w:w="2127" w:type="dxa"/>
            <w:tcBorders>
              <w:top w:val="nil"/>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nil"/>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33"/>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с.Месягутово, ул. Коммунистическая 24</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rFonts w:eastAsia="Calibri"/>
                <w:lang w:eastAsia="en-US"/>
              </w:rPr>
              <w:t xml:space="preserve">с. Иглино, ул. Свердлова, 9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uppressAutoHyphens/>
              <w:rPr>
                <w:sz w:val="20"/>
                <w:szCs w:val="20"/>
                <w:lang w:eastAsia="ar-SA"/>
              </w:rPr>
            </w:pPr>
            <w:r w:rsidRPr="00FB5833">
              <w:rPr>
                <w:sz w:val="20"/>
                <w:szCs w:val="20"/>
                <w:lang w:eastAsia="ar-SA"/>
              </w:rPr>
              <w:t>Проверка ПК</w:t>
            </w:r>
          </w:p>
          <w:p w:rsidR="00FB5833" w:rsidRPr="00FB5833" w:rsidRDefault="00FB5833" w:rsidP="00FB5833">
            <w:pPr>
              <w:suppressAutoHyphens/>
              <w:rPr>
                <w:sz w:val="20"/>
                <w:szCs w:val="20"/>
                <w:lang w:eastAsia="ar-SA"/>
              </w:rPr>
            </w:pPr>
          </w:p>
          <w:p w:rsidR="00FB5833" w:rsidRPr="00FB5833" w:rsidRDefault="00FB5833" w:rsidP="00FB5833">
            <w:pPr>
              <w:suppressAutoHyphens/>
              <w:rPr>
                <w:sz w:val="20"/>
                <w:szCs w:val="20"/>
                <w:lang w:eastAsia="ar-SA"/>
              </w:rPr>
            </w:pPr>
            <w:r w:rsidRPr="00FB5833">
              <w:rPr>
                <w:sz w:val="20"/>
                <w:szCs w:val="20"/>
                <w:lang w:eastAsia="ar-SA"/>
              </w:rPr>
              <w:t>Установка шкафов пожарных кранов</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uppressAutoHyphens/>
              <w:jc w:val="center"/>
              <w:rPr>
                <w:sz w:val="20"/>
                <w:szCs w:val="20"/>
                <w:lang w:eastAsia="ar-SA"/>
              </w:rPr>
            </w:pPr>
            <w:r w:rsidRPr="00FB5833">
              <w:rPr>
                <w:sz w:val="20"/>
                <w:szCs w:val="20"/>
                <w:lang w:eastAsia="ar-SA"/>
              </w:rPr>
              <w:t>10</w:t>
            </w:r>
          </w:p>
          <w:p w:rsidR="00FB5833" w:rsidRPr="00FB5833" w:rsidRDefault="00FB5833" w:rsidP="00FB5833">
            <w:pPr>
              <w:suppressAutoHyphens/>
              <w:jc w:val="center"/>
              <w:rPr>
                <w:sz w:val="20"/>
                <w:szCs w:val="20"/>
                <w:lang w:eastAsia="ar-SA"/>
              </w:rPr>
            </w:pPr>
            <w:r w:rsidRPr="00FB5833">
              <w:rPr>
                <w:sz w:val="20"/>
                <w:szCs w:val="20"/>
                <w:lang w:eastAsia="ar-SA"/>
              </w:rPr>
              <w:t>8 (3 навесных, 5 встроенных)</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rPr>
          <w:trHeight w:val="377"/>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t>с. Кармаскалы, ул. Садовая, 22</w:t>
            </w:r>
          </w:p>
        </w:tc>
        <w:tc>
          <w:tcPr>
            <w:tcW w:w="2127" w:type="dxa"/>
            <w:tcBorders>
              <w:top w:val="nil"/>
              <w:left w:val="nil"/>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nil"/>
              <w:left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p w:rsidR="00FB5833" w:rsidRPr="00FB5833" w:rsidRDefault="00FB5833" w:rsidP="00FB5833">
            <w:pPr>
              <w:spacing w:after="200" w:line="276" w:lineRule="auto"/>
              <w:jc w:val="center"/>
              <w:rPr>
                <w:sz w:val="22"/>
                <w:szCs w:val="22"/>
              </w:rPr>
            </w:pP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Благовещенск, ул. Советская, 28</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t>с. Красная Горка, ул. Советская 53</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Чишмы, ул. Кирова, 48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Буздяк, ул. Кр. Площадь, 19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rPr>
          <w:trHeight w:val="698"/>
        </w:trPr>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п. Раевка, ул. Ленина, 114/1 </w:t>
            </w:r>
          </w:p>
          <w:p w:rsidR="00FB5833" w:rsidRPr="00FB5833" w:rsidRDefault="00FB5833" w:rsidP="00FB5833">
            <w:pPr>
              <w:spacing w:after="200" w:line="276" w:lineRule="auto"/>
              <w:rPr>
                <w:highlight w:val="yellow"/>
              </w:rPr>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p w:rsidR="00FB5833" w:rsidRPr="00FB5833" w:rsidRDefault="00FB5833" w:rsidP="00FB5833">
            <w:pPr>
              <w:spacing w:after="200" w:line="276" w:lineRule="auto"/>
              <w:jc w:val="center"/>
              <w:rPr>
                <w:sz w:val="22"/>
                <w:szCs w:val="22"/>
              </w:rPr>
            </w:pPr>
            <w:r w:rsidRPr="00FB5833">
              <w:rPr>
                <w:sz w:val="22"/>
                <w:szCs w:val="22"/>
              </w:rPr>
              <w:t>(4 -здание связи, 1- гараж)</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п. Ермекеево, ул. Ленина, 17  </w:t>
            </w:r>
          </w:p>
          <w:p w:rsidR="00FB5833" w:rsidRPr="00FB5833" w:rsidRDefault="00FB5833" w:rsidP="00FB5833">
            <w:pPr>
              <w:spacing w:after="200" w:line="276" w:lineRule="auto"/>
            </w:pP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p w:rsidR="00FB5833" w:rsidRPr="00FB5833" w:rsidRDefault="00FB5833" w:rsidP="00FB5833">
            <w:pPr>
              <w:spacing w:after="200" w:line="276" w:lineRule="auto"/>
              <w:rPr>
                <w:sz w:val="22"/>
                <w:szCs w:val="22"/>
              </w:rPr>
            </w:pPr>
            <w:r w:rsidRPr="00FB5833">
              <w:rPr>
                <w:sz w:val="22"/>
                <w:szCs w:val="22"/>
              </w:rPr>
              <w:t xml:space="preserve">Установка встроенных пожарных шкафов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p w:rsidR="00FB5833" w:rsidRPr="00FB5833" w:rsidRDefault="00FB5833" w:rsidP="00FB5833">
            <w:pPr>
              <w:spacing w:after="200" w:line="276" w:lineRule="auto"/>
              <w:jc w:val="center"/>
              <w:rPr>
                <w:sz w:val="22"/>
                <w:szCs w:val="22"/>
              </w:rPr>
            </w:pPr>
          </w:p>
          <w:p w:rsidR="00FB5833" w:rsidRPr="00FB5833" w:rsidRDefault="00FB5833" w:rsidP="00FB5833">
            <w:pPr>
              <w:spacing w:after="200" w:line="276" w:lineRule="auto"/>
              <w:jc w:val="center"/>
              <w:rPr>
                <w:sz w:val="22"/>
                <w:szCs w:val="22"/>
              </w:rPr>
            </w:pPr>
            <w:r w:rsidRPr="00FB5833">
              <w:rPr>
                <w:sz w:val="22"/>
                <w:szCs w:val="22"/>
              </w:rPr>
              <w:t>3</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p w:rsidR="00FB5833" w:rsidRPr="00FB5833" w:rsidRDefault="00FB5833" w:rsidP="00FB5833">
            <w:pPr>
              <w:spacing w:after="160" w:line="259" w:lineRule="auto"/>
              <w:jc w:val="center"/>
              <w:rPr>
                <w:rFonts w:eastAsia="Calibri"/>
                <w:sz w:val="22"/>
                <w:szCs w:val="22"/>
                <w:lang w:eastAsia="en-US"/>
              </w:rPr>
            </w:pP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Бураево, ул. Ленина, 106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Караидель, ул. Ленина, 34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Акъяр, ул. Акмуллы, 7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Зилаир, ул. Ленина, 64 а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3</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 xml:space="preserve">с. Новобелокатай, ул. Советская, 107 </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 xml:space="preserve">Проверка ПК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6</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t>г. Стерлитамак, ул. Худайбердина, 105</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1</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 xml:space="preserve">до 30 сентября </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pPr>
            <w:r w:rsidRPr="00FB5833">
              <w:rPr>
                <w:rFonts w:eastAsia="Calibri"/>
                <w:lang w:eastAsia="en-US"/>
              </w:rPr>
              <w:t>с. Федоровка, ул. Коммунистическая, д 72</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200" w:line="276" w:lineRule="auto"/>
              <w:jc w:val="center"/>
              <w:rPr>
                <w:rFonts w:ascii="Calibri" w:hAnsi="Calibri"/>
                <w:sz w:val="22"/>
                <w:szCs w:val="22"/>
              </w:rPr>
            </w:pPr>
            <w:r w:rsidRPr="00FB5833">
              <w:rPr>
                <w:rFonts w:eastAsia="Calibri"/>
                <w:sz w:val="22"/>
                <w:szCs w:val="22"/>
                <w:lang w:eastAsia="en-US"/>
              </w:rPr>
              <w:t>до 30 сентября</w:t>
            </w:r>
          </w:p>
        </w:tc>
      </w:tr>
      <w:tr w:rsidR="00FB5833" w:rsidRPr="00FB5833" w:rsidTr="00FB5833">
        <w:tc>
          <w:tcPr>
            <w:tcW w:w="673" w:type="dxa"/>
            <w:shd w:val="clear" w:color="auto" w:fill="auto"/>
          </w:tcPr>
          <w:p w:rsidR="00FB5833" w:rsidRPr="00FB5833" w:rsidRDefault="00FB5833" w:rsidP="00FB5833">
            <w:pPr>
              <w:numPr>
                <w:ilvl w:val="0"/>
                <w:numId w:val="24"/>
              </w:numPr>
              <w:suppressAutoHyphens/>
              <w:autoSpaceDE w:val="0"/>
              <w:autoSpaceDN w:val="0"/>
              <w:adjustRightInd w:val="0"/>
              <w:spacing w:after="160" w:line="259" w:lineRule="auto"/>
              <w:jc w:val="center"/>
              <w:rPr>
                <w:sz w:val="22"/>
                <w:szCs w:val="22"/>
              </w:rPr>
            </w:pPr>
          </w:p>
        </w:tc>
        <w:tc>
          <w:tcPr>
            <w:tcW w:w="2270"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rFonts w:eastAsia="Calibri"/>
                <w:lang w:eastAsia="en-US"/>
              </w:rPr>
            </w:pPr>
            <w:r w:rsidRPr="00FB5833">
              <w:rPr>
                <w:sz w:val="28"/>
                <w:szCs w:val="28"/>
              </w:rPr>
              <w:t>с</w:t>
            </w:r>
            <w:r w:rsidRPr="00FB5833">
              <w:t>. Стерлибашево, ул. К. Маркса, 109</w:t>
            </w:r>
          </w:p>
        </w:tc>
        <w:tc>
          <w:tcPr>
            <w:tcW w:w="2127" w:type="dxa"/>
            <w:tcBorders>
              <w:top w:val="single" w:sz="4" w:space="0" w:color="auto"/>
              <w:left w:val="nil"/>
              <w:bottom w:val="single" w:sz="4" w:space="0" w:color="auto"/>
              <w:right w:val="single" w:sz="4" w:space="0" w:color="auto"/>
            </w:tcBorders>
            <w:shd w:val="clear" w:color="auto" w:fill="auto"/>
            <w:vAlign w:val="bottom"/>
          </w:tcPr>
          <w:p w:rsidR="00FB5833" w:rsidRPr="00FB5833" w:rsidRDefault="00FB5833" w:rsidP="00FB5833">
            <w:pPr>
              <w:spacing w:after="200" w:line="276" w:lineRule="auto"/>
              <w:rPr>
                <w:sz w:val="22"/>
                <w:szCs w:val="22"/>
              </w:rPr>
            </w:pPr>
            <w:r w:rsidRPr="00FB5833">
              <w:rPr>
                <w:sz w:val="22"/>
                <w:szCs w:val="22"/>
              </w:rPr>
              <w:t>Проверка ПК</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tcPr>
          <w:p w:rsidR="00FB5833" w:rsidRPr="00FB5833" w:rsidRDefault="00FB5833" w:rsidP="00FB5833">
            <w:pPr>
              <w:spacing w:after="200" w:line="276" w:lineRule="auto"/>
              <w:jc w:val="center"/>
              <w:rPr>
                <w:sz w:val="22"/>
                <w:szCs w:val="22"/>
              </w:rPr>
            </w:pPr>
            <w:r w:rsidRPr="00FB5833">
              <w:rPr>
                <w:sz w:val="22"/>
                <w:szCs w:val="22"/>
              </w:rPr>
              <w:t>5</w:t>
            </w:r>
          </w:p>
        </w:tc>
        <w:tc>
          <w:tcPr>
            <w:tcW w:w="2977" w:type="dxa"/>
            <w:shd w:val="clear" w:color="auto" w:fill="auto"/>
          </w:tcPr>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апреля</w:t>
            </w:r>
          </w:p>
          <w:p w:rsidR="00FB5833" w:rsidRPr="00FB5833" w:rsidRDefault="00FB5833" w:rsidP="00FB5833">
            <w:pPr>
              <w:spacing w:after="160" w:line="259" w:lineRule="auto"/>
              <w:jc w:val="center"/>
              <w:rPr>
                <w:rFonts w:eastAsia="Calibri"/>
                <w:sz w:val="22"/>
                <w:szCs w:val="22"/>
                <w:lang w:eastAsia="en-US"/>
              </w:rPr>
            </w:pPr>
            <w:r w:rsidRPr="00FB5833">
              <w:rPr>
                <w:rFonts w:eastAsia="Calibri"/>
                <w:sz w:val="22"/>
                <w:szCs w:val="22"/>
                <w:lang w:eastAsia="en-US"/>
              </w:rPr>
              <w:t>до 30 сентября</w:t>
            </w:r>
          </w:p>
        </w:tc>
      </w:tr>
    </w:tbl>
    <w:p w:rsidR="00FB5833" w:rsidRPr="00FB5833" w:rsidRDefault="00FB5833" w:rsidP="00FB5833">
      <w:pPr>
        <w:autoSpaceDE w:val="0"/>
        <w:autoSpaceDN w:val="0"/>
        <w:adjustRightInd w:val="0"/>
        <w:spacing w:after="200" w:line="276" w:lineRule="auto"/>
        <w:jc w:val="both"/>
      </w:pPr>
      <w:r w:rsidRPr="00FB5833">
        <w:t>Примечание:</w:t>
      </w:r>
    </w:p>
    <w:p w:rsidR="00FB5833" w:rsidRPr="00FB5833" w:rsidRDefault="00FB5833" w:rsidP="00FB5833">
      <w:pPr>
        <w:autoSpaceDE w:val="0"/>
        <w:autoSpaceDN w:val="0"/>
        <w:adjustRightInd w:val="0"/>
        <w:spacing w:after="200" w:line="276" w:lineRule="auto"/>
        <w:jc w:val="both"/>
      </w:pPr>
      <w:r w:rsidRPr="00FB5833">
        <w:t xml:space="preserve">ПК –  пожарные краны подлежащие проверке на водоотдачу – 414  </w:t>
      </w:r>
    </w:p>
    <w:p w:rsidR="00FB5833" w:rsidRPr="00FB5833" w:rsidRDefault="00FB5833" w:rsidP="00FB5833">
      <w:pPr>
        <w:autoSpaceDE w:val="0"/>
        <w:autoSpaceDN w:val="0"/>
        <w:adjustRightInd w:val="0"/>
        <w:spacing w:after="200"/>
        <w:jc w:val="both"/>
      </w:pPr>
      <w:r w:rsidRPr="00FB5833">
        <w:t>Насосная станция – 1</w:t>
      </w:r>
    </w:p>
    <w:p w:rsidR="00FB5833" w:rsidRPr="00FB5833" w:rsidRDefault="00FB5833" w:rsidP="00FB5833">
      <w:pPr>
        <w:autoSpaceDE w:val="0"/>
        <w:autoSpaceDN w:val="0"/>
        <w:adjustRightInd w:val="0"/>
        <w:spacing w:after="200"/>
        <w:jc w:val="both"/>
      </w:pPr>
      <w:r w:rsidRPr="00FB5833">
        <w:t>Шкафы для пожарных кранов – 26 (18 – встроенные ШПК 315, 8 – навесные ШПК 310)</w:t>
      </w:r>
    </w:p>
    <w:p w:rsidR="00FB5833" w:rsidRPr="00FB5833" w:rsidRDefault="00FB5833" w:rsidP="00FB5833">
      <w:pPr>
        <w:autoSpaceDE w:val="0"/>
        <w:autoSpaceDN w:val="0"/>
        <w:adjustRightInd w:val="0"/>
        <w:spacing w:after="200" w:line="276" w:lineRule="auto"/>
        <w:jc w:val="both"/>
      </w:pPr>
      <w:r w:rsidRPr="00FB5833">
        <w:t xml:space="preserve">* -  пожарные насосы-повысители - 25; </w:t>
      </w:r>
    </w:p>
    <w:p w:rsidR="00FB5833" w:rsidRPr="00FB5833" w:rsidRDefault="00FB5833" w:rsidP="00FB5833">
      <w:pPr>
        <w:autoSpaceDE w:val="0"/>
        <w:autoSpaceDN w:val="0"/>
        <w:adjustRightInd w:val="0"/>
        <w:spacing w:after="200" w:line="276" w:lineRule="auto"/>
        <w:jc w:val="both"/>
      </w:pPr>
      <w:r w:rsidRPr="00FB5833">
        <w:t xml:space="preserve">** - пожарные гидранты – 6  </w:t>
      </w:r>
    </w:p>
    <w:p w:rsidR="00FB5833" w:rsidRPr="00FB5833" w:rsidRDefault="00FB5833" w:rsidP="00FB5833">
      <w:pPr>
        <w:autoSpaceDE w:val="0"/>
        <w:autoSpaceDN w:val="0"/>
        <w:adjustRightInd w:val="0"/>
        <w:spacing w:after="200" w:line="276" w:lineRule="auto"/>
        <w:jc w:val="both"/>
      </w:pPr>
      <w:r w:rsidRPr="00FB5833">
        <w:t>***-осмотр ПК проводится визуально и входит в стоимость работ по проверке работоспособности противопожарного водопровода здания</w:t>
      </w:r>
      <w:r>
        <w:t>.</w:t>
      </w:r>
    </w:p>
    <w:p w:rsidR="00973170" w:rsidRPr="00973170" w:rsidRDefault="00973170" w:rsidP="00973170">
      <w:pPr>
        <w:autoSpaceDE w:val="0"/>
        <w:autoSpaceDN w:val="0"/>
        <w:adjustRightInd w:val="0"/>
        <w:spacing w:after="200" w:line="276" w:lineRule="auto"/>
        <w:jc w:val="both"/>
      </w:pPr>
    </w:p>
    <w:tbl>
      <w:tblPr>
        <w:tblW w:w="0" w:type="auto"/>
        <w:tblLook w:val="04A0" w:firstRow="1" w:lastRow="0" w:firstColumn="1" w:lastColumn="0" w:noHBand="0" w:noVBand="1"/>
      </w:tblPr>
      <w:tblGrid>
        <w:gridCol w:w="4492"/>
        <w:gridCol w:w="279"/>
        <w:gridCol w:w="4584"/>
      </w:tblGrid>
      <w:tr w:rsidR="00973170" w:rsidRPr="00973170" w:rsidTr="00973170">
        <w:tc>
          <w:tcPr>
            <w:tcW w:w="4492" w:type="dxa"/>
            <w:shd w:val="clear" w:color="auto" w:fill="auto"/>
          </w:tcPr>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c>
          <w:tcPr>
            <w:tcW w:w="4492" w:type="dxa"/>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softHyphen/>
            </w:r>
            <w:r w:rsidRPr="00973170">
              <w:rPr>
                <w:lang w:eastAsia="en-US"/>
              </w:rPr>
              <w:softHyphen/>
              <w:t>____________________    «Д.С.Тимкин»</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tcPr>
          <w:p w:rsidR="00973170" w:rsidRPr="00973170" w:rsidRDefault="00973170" w:rsidP="00973170">
            <w:pPr>
              <w:suppressAutoHyphens/>
              <w:jc w:val="both"/>
              <w:rPr>
                <w:lang w:eastAsia="en-US"/>
              </w:rPr>
            </w:pPr>
            <w:r w:rsidRPr="00973170">
              <w:rPr>
                <w:lang w:eastAsia="en-US"/>
              </w:rPr>
              <w:t>___________</w:t>
            </w:r>
          </w:p>
          <w:p w:rsidR="00973170" w:rsidRPr="00973170" w:rsidRDefault="00973170" w:rsidP="00973170">
            <w:pPr>
              <w:suppressAutoHyphens/>
              <w:jc w:val="both"/>
              <w:rPr>
                <w:lang w:eastAsia="en-US"/>
              </w:rPr>
            </w:pPr>
          </w:p>
          <w:p w:rsidR="00973170" w:rsidRPr="00973170" w:rsidRDefault="00973170" w:rsidP="00973170">
            <w:pPr>
              <w:suppressAutoHyphens/>
              <w:jc w:val="both"/>
              <w:rPr>
                <w:lang w:eastAsia="en-US"/>
              </w:rPr>
            </w:pPr>
            <w:r w:rsidRPr="00973170">
              <w:rPr>
                <w:lang w:eastAsia="en-US"/>
              </w:rPr>
              <w:t>___________________ «______»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c>
          <w:tcPr>
            <w:tcW w:w="4492"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90267C" w:rsidRDefault="0090267C" w:rsidP="00B57450">
      <w:pPr>
        <w:ind w:left="5040" w:firstLine="720"/>
        <w:jc w:val="right"/>
        <w:rPr>
          <w:rFonts w:eastAsia="Calibri"/>
          <w:b/>
          <w:bCs/>
        </w:rPr>
      </w:pPr>
    </w:p>
    <w:p w:rsidR="0090267C" w:rsidRDefault="0090267C" w:rsidP="00B57450">
      <w:pPr>
        <w:ind w:left="5040" w:firstLine="720"/>
        <w:jc w:val="right"/>
        <w:rPr>
          <w:rFonts w:eastAsia="Calibri"/>
          <w:b/>
          <w:bCs/>
        </w:rPr>
      </w:pPr>
    </w:p>
    <w:p w:rsidR="00481DB5" w:rsidRDefault="00481DB5" w:rsidP="00B57450">
      <w:pPr>
        <w:ind w:left="5040" w:firstLine="720"/>
        <w:jc w:val="right"/>
        <w:rPr>
          <w:rFonts w:eastAsia="Calibri"/>
          <w:b/>
          <w:bCs/>
        </w:rPr>
      </w:pPr>
    </w:p>
    <w:p w:rsidR="00973170" w:rsidRPr="00973170" w:rsidRDefault="00973170" w:rsidP="00B57450">
      <w:pPr>
        <w:ind w:left="5040" w:firstLine="720"/>
        <w:jc w:val="right"/>
        <w:rPr>
          <w:rFonts w:eastAsia="Calibri"/>
        </w:rPr>
      </w:pPr>
      <w:r w:rsidRPr="00973170">
        <w:rPr>
          <w:rFonts w:eastAsia="Calibri"/>
          <w:b/>
          <w:bCs/>
        </w:rPr>
        <w:t>Приложение № 3  к Договору</w:t>
      </w:r>
    </w:p>
    <w:p w:rsidR="00973170" w:rsidRPr="00973170" w:rsidRDefault="00973170" w:rsidP="00B57450">
      <w:pPr>
        <w:ind w:left="5760"/>
        <w:jc w:val="right"/>
        <w:rPr>
          <w:rFonts w:eastAsia="Calibri"/>
          <w:b/>
          <w:bCs/>
        </w:rPr>
      </w:pPr>
      <w:r w:rsidRPr="00973170">
        <w:rPr>
          <w:rFonts w:eastAsia="Calibri"/>
          <w:b/>
          <w:bCs/>
        </w:rPr>
        <w:t xml:space="preserve">на оказание услуг </w:t>
      </w:r>
      <w:r w:rsidRPr="00973170">
        <w:rPr>
          <w:b/>
          <w:lang w:eastAsia="ar-SA"/>
        </w:rPr>
        <w:t>по техническому обслуживанию внутреннего и наружного противопожарного водопровода</w:t>
      </w:r>
    </w:p>
    <w:p w:rsidR="00973170" w:rsidRPr="00973170" w:rsidRDefault="00973170" w:rsidP="00B57450">
      <w:pPr>
        <w:jc w:val="right"/>
        <w:rPr>
          <w:rFonts w:eastAsia="Calibri"/>
          <w:b/>
          <w:bCs/>
        </w:rPr>
      </w:pPr>
      <w:r w:rsidRPr="00973170">
        <w:rPr>
          <w:rFonts w:eastAsia="Calibri"/>
          <w:b/>
          <w:bCs/>
        </w:rPr>
        <w:t xml:space="preserve">                                                                         № _____ от _______</w:t>
      </w:r>
    </w:p>
    <w:p w:rsidR="00973170" w:rsidRPr="00973170" w:rsidRDefault="00973170" w:rsidP="00973170">
      <w:pPr>
        <w:rPr>
          <w:rFonts w:eastAsia="Calibri"/>
          <w:b/>
          <w:bCs/>
        </w:rPr>
      </w:pPr>
    </w:p>
    <w:p w:rsidR="00973170" w:rsidRPr="00973170" w:rsidRDefault="00973170" w:rsidP="00973170">
      <w:pPr>
        <w:jc w:val="center"/>
        <w:rPr>
          <w:rFonts w:eastAsia="Calibri"/>
          <w:b/>
          <w:bCs/>
        </w:rPr>
      </w:pPr>
      <w:r w:rsidRPr="00973170">
        <w:rPr>
          <w:rFonts w:eastAsia="Calibri"/>
          <w:b/>
          <w:bCs/>
        </w:rPr>
        <w:t>Спецификация.</w:t>
      </w:r>
    </w:p>
    <w:p w:rsidR="00973170" w:rsidRPr="00973170" w:rsidRDefault="00973170" w:rsidP="00973170">
      <w:pPr>
        <w:jc w:val="center"/>
        <w:rPr>
          <w:rFonts w:eastAsia="Calibri"/>
          <w:sz w:val="26"/>
          <w:szCs w:val="26"/>
        </w:rPr>
      </w:pPr>
      <w:r w:rsidRPr="00973170">
        <w:rPr>
          <w:rFonts w:eastAsia="Calibri"/>
          <w:sz w:val="26"/>
          <w:szCs w:val="26"/>
        </w:rPr>
        <w:t>«Цена 1 (одной) единицы Услуги по отдельным категориям».</w:t>
      </w:r>
    </w:p>
    <w:p w:rsidR="00973170" w:rsidRPr="00973170" w:rsidRDefault="00973170" w:rsidP="00973170">
      <w:pPr>
        <w:rPr>
          <w:rFonts w:eastAsia="Calibri"/>
          <w:b/>
          <w:bCs/>
        </w:rPr>
      </w:pPr>
    </w:p>
    <w:p w:rsidR="00973170" w:rsidRPr="00973170" w:rsidRDefault="00973170" w:rsidP="00973170">
      <w:pPr>
        <w:ind w:left="360"/>
        <w:rPr>
          <w:rFonts w:eastAsia="Calibri"/>
          <w:b/>
          <w:bCs/>
        </w:rPr>
      </w:pP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817"/>
        <w:gridCol w:w="279"/>
        <w:gridCol w:w="1714"/>
        <w:gridCol w:w="2835"/>
        <w:gridCol w:w="35"/>
      </w:tblGrid>
      <w:tr w:rsidR="00973170" w:rsidRPr="00973170" w:rsidTr="00973170">
        <w:trPr>
          <w:gridAfter w:val="1"/>
          <w:wAfter w:w="35" w:type="dxa"/>
          <w:trHeight w:val="493"/>
        </w:trPr>
        <w:tc>
          <w:tcPr>
            <w:tcW w:w="675" w:type="dxa"/>
          </w:tcPr>
          <w:p w:rsidR="00973170" w:rsidRPr="00973170" w:rsidRDefault="00973170" w:rsidP="00973170">
            <w:pPr>
              <w:jc w:val="center"/>
              <w:rPr>
                <w:rFonts w:eastAsia="Calibri"/>
                <w:b/>
                <w:bCs/>
              </w:rPr>
            </w:pPr>
            <w:r w:rsidRPr="00973170">
              <w:rPr>
                <w:rFonts w:eastAsia="Calibri"/>
                <w:b/>
                <w:bCs/>
                <w:lang w:eastAsia="en-US"/>
              </w:rPr>
              <w:t>№</w:t>
            </w:r>
          </w:p>
        </w:tc>
        <w:tc>
          <w:tcPr>
            <w:tcW w:w="5810" w:type="dxa"/>
            <w:gridSpan w:val="3"/>
          </w:tcPr>
          <w:p w:rsidR="00973170" w:rsidRPr="00973170" w:rsidRDefault="00973170" w:rsidP="00973170">
            <w:pPr>
              <w:spacing w:after="200" w:line="276" w:lineRule="auto"/>
              <w:jc w:val="center"/>
              <w:rPr>
                <w:rFonts w:eastAsia="Calibri"/>
                <w:b/>
                <w:bCs/>
              </w:rPr>
            </w:pPr>
            <w:r w:rsidRPr="00973170">
              <w:rPr>
                <w:rFonts w:eastAsia="Calibri"/>
                <w:b/>
                <w:bCs/>
                <w:lang w:eastAsia="en-US"/>
              </w:rPr>
              <w:t>Наименование Услуг</w:t>
            </w:r>
          </w:p>
        </w:tc>
        <w:tc>
          <w:tcPr>
            <w:tcW w:w="2835" w:type="dxa"/>
          </w:tcPr>
          <w:p w:rsidR="00973170" w:rsidRPr="00973170" w:rsidRDefault="00973170" w:rsidP="00973170">
            <w:pPr>
              <w:spacing w:after="200" w:line="276" w:lineRule="auto"/>
              <w:jc w:val="center"/>
              <w:rPr>
                <w:rFonts w:eastAsia="Calibri"/>
                <w:b/>
                <w:bCs/>
              </w:rPr>
            </w:pPr>
            <w:r w:rsidRPr="00973170">
              <w:rPr>
                <w:rFonts w:eastAsia="Calibri"/>
                <w:b/>
                <w:bCs/>
              </w:rPr>
              <w:t>Цена  1 (одной) единицы Услуги, с НДС</w:t>
            </w: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1.</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 xml:space="preserve">Проверка работоспособности (2 раза в год) пожарных кранов внутреннего противопожарного водопровода (на водоотдачу, испытание и перемотка пожарных рукавов, проверка целостности обвязки рукава с рукавными головками, замена резиновых уплотнений соединений рукавных головок с краном, рукавных головок со стволом, замена вышедших из строя пожарных рукавов) </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3.</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Проверка работоспособности насосов-повысителей внутреннего противопожарного водопровода. Проверка задвижек с электроприводом. Проверка насоса-повысителя на нормальный расход воды, и создание избыточного давления. Проверка дистанционного включения насоса.</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4.</w:t>
            </w:r>
          </w:p>
        </w:tc>
        <w:tc>
          <w:tcPr>
            <w:tcW w:w="5810" w:type="dxa"/>
            <w:gridSpan w:val="3"/>
          </w:tcPr>
          <w:p w:rsidR="00973170" w:rsidRPr="00973170" w:rsidRDefault="00973170" w:rsidP="00973170">
            <w:pPr>
              <w:suppressAutoHyphens/>
              <w:rPr>
                <w:sz w:val="20"/>
                <w:szCs w:val="20"/>
                <w:lang w:eastAsia="ar-SA"/>
              </w:rPr>
            </w:pPr>
            <w:r w:rsidRPr="00973170">
              <w:rPr>
                <w:color w:val="000000"/>
                <w:sz w:val="20"/>
                <w:szCs w:val="20"/>
              </w:rPr>
              <w:t>Поставка и монтаж насосной станции повышения давления внутреннего противопожарного водопровода (1 основной и 1 резервный насосы-повысители К20/30 со шкафом управления)</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5.</w:t>
            </w:r>
          </w:p>
        </w:tc>
        <w:tc>
          <w:tcPr>
            <w:tcW w:w="5810" w:type="dxa"/>
            <w:gridSpan w:val="3"/>
          </w:tcPr>
          <w:p w:rsidR="00973170" w:rsidRPr="00973170" w:rsidRDefault="00973170" w:rsidP="00973170">
            <w:pPr>
              <w:suppressAutoHyphens/>
              <w:rPr>
                <w:sz w:val="20"/>
                <w:szCs w:val="20"/>
                <w:lang w:eastAsia="ar-SA"/>
              </w:rPr>
            </w:pPr>
            <w:r w:rsidRPr="00973170">
              <w:rPr>
                <w:color w:val="000000"/>
                <w:sz w:val="20"/>
                <w:szCs w:val="20"/>
              </w:rPr>
              <w:t xml:space="preserve">Поставка и монтаж шкафа для пожарного крана с секцией под огнетушитель ( навесных -ШПК 310 и встроенных ШПК 315 ВЗК) </w:t>
            </w:r>
          </w:p>
        </w:tc>
        <w:tc>
          <w:tcPr>
            <w:tcW w:w="2835" w:type="dxa"/>
          </w:tcPr>
          <w:p w:rsidR="00973170" w:rsidRPr="00973170" w:rsidRDefault="00973170" w:rsidP="00973170">
            <w:pPr>
              <w:jc w:val="center"/>
              <w:rPr>
                <w:rFonts w:eastAsia="Calibri"/>
              </w:rPr>
            </w:pPr>
          </w:p>
        </w:tc>
      </w:tr>
      <w:tr w:rsidR="00973170" w:rsidRPr="00973170" w:rsidTr="00973170">
        <w:trPr>
          <w:gridAfter w:val="1"/>
          <w:wAfter w:w="35" w:type="dxa"/>
        </w:trPr>
        <w:tc>
          <w:tcPr>
            <w:tcW w:w="675" w:type="dxa"/>
          </w:tcPr>
          <w:p w:rsidR="00973170" w:rsidRPr="00973170" w:rsidRDefault="00973170" w:rsidP="00973170">
            <w:pPr>
              <w:rPr>
                <w:rFonts w:eastAsia="Calibri"/>
              </w:rPr>
            </w:pPr>
            <w:r w:rsidRPr="00973170">
              <w:rPr>
                <w:rFonts w:eastAsia="Calibri"/>
              </w:rPr>
              <w:t>6.</w:t>
            </w:r>
          </w:p>
        </w:tc>
        <w:tc>
          <w:tcPr>
            <w:tcW w:w="5810" w:type="dxa"/>
            <w:gridSpan w:val="3"/>
          </w:tcPr>
          <w:p w:rsidR="00973170" w:rsidRPr="00973170" w:rsidRDefault="00973170" w:rsidP="00973170">
            <w:pPr>
              <w:suppressAutoHyphens/>
              <w:rPr>
                <w:sz w:val="20"/>
                <w:szCs w:val="20"/>
                <w:lang w:eastAsia="ar-SA"/>
              </w:rPr>
            </w:pPr>
            <w:r w:rsidRPr="00973170">
              <w:rPr>
                <w:sz w:val="20"/>
                <w:szCs w:val="20"/>
                <w:lang w:eastAsia="ar-SA"/>
              </w:rPr>
              <w:t>Проверка работоспособности (2 раза в год) наружного противопожарного водопровода (пожарных гидрантов) на водоотдачу. Проверка, испытание пожарных гидрантов на водоотдачу с установкой пожарной колонки, проверка целостности резьбы установочной головки, наличие крышки корпуса, целостность граней штанги, очистка сливного канала корпуса от засора, откачка воды из колодца, пуск воды с определением расхода воды (водоотдача)</w:t>
            </w:r>
          </w:p>
        </w:tc>
        <w:tc>
          <w:tcPr>
            <w:tcW w:w="2835" w:type="dxa"/>
          </w:tcPr>
          <w:p w:rsidR="00973170" w:rsidRPr="00973170" w:rsidRDefault="00973170" w:rsidP="00973170">
            <w:pPr>
              <w:jc w:val="center"/>
              <w:rPr>
                <w:rFonts w:eastAsia="Calibri"/>
              </w:rPr>
            </w:pP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tcPr>
          <w:p w:rsidR="00B57450" w:rsidRDefault="00B57450" w:rsidP="00973170">
            <w:pPr>
              <w:suppressAutoHyphens/>
              <w:rPr>
                <w:b/>
                <w:lang w:eastAsia="ar-SA"/>
              </w:rPr>
            </w:pPr>
          </w:p>
          <w:p w:rsidR="00973170" w:rsidRPr="00973170" w:rsidRDefault="00973170" w:rsidP="00973170">
            <w:pPr>
              <w:suppressAutoHyphens/>
              <w:rPr>
                <w:b/>
                <w:lang w:eastAsia="en-US"/>
              </w:rPr>
            </w:pPr>
            <w:r w:rsidRPr="00973170">
              <w:rPr>
                <w:b/>
                <w:lang w:eastAsia="ar-SA"/>
              </w:rPr>
              <w:t>Заказчик</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tcPr>
          <w:p w:rsidR="00B57450" w:rsidRDefault="00B57450" w:rsidP="00973170">
            <w:pPr>
              <w:suppressAutoHyphens/>
              <w:rPr>
                <w:b/>
                <w:lang w:eastAsia="ar-SA"/>
              </w:rPr>
            </w:pPr>
          </w:p>
          <w:p w:rsidR="00973170" w:rsidRPr="00973170" w:rsidRDefault="00973170" w:rsidP="00973170">
            <w:pPr>
              <w:suppressAutoHyphens/>
              <w:rPr>
                <w:b/>
                <w:lang w:eastAsia="ar-SA"/>
              </w:rPr>
            </w:pPr>
            <w:r w:rsidRPr="00973170">
              <w:rPr>
                <w:b/>
                <w:lang w:eastAsia="ar-SA"/>
              </w:rPr>
              <w:t>Исполнитель</w:t>
            </w: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tcPr>
          <w:p w:rsidR="00973170" w:rsidRPr="00973170" w:rsidRDefault="00973170" w:rsidP="00973170">
            <w:pPr>
              <w:suppressAutoHyphens/>
              <w:jc w:val="both"/>
              <w:rPr>
                <w:lang w:eastAsia="en-US"/>
              </w:rPr>
            </w:pPr>
            <w:r w:rsidRPr="00973170">
              <w:rPr>
                <w:lang w:eastAsia="en-US"/>
              </w:rPr>
              <w:t xml:space="preserve">Заместитель генерального директора </w:t>
            </w:r>
          </w:p>
          <w:p w:rsidR="00973170" w:rsidRPr="00973170" w:rsidRDefault="00973170" w:rsidP="00973170">
            <w:pPr>
              <w:suppressAutoHyphens/>
              <w:jc w:val="both"/>
              <w:rPr>
                <w:lang w:eastAsia="en-US"/>
              </w:rPr>
            </w:pPr>
            <w:r w:rsidRPr="00973170">
              <w:rPr>
                <w:lang w:eastAsia="en-US"/>
              </w:rPr>
              <w:t>по управлению персоналом и АХД</w:t>
            </w:r>
          </w:p>
          <w:p w:rsidR="00973170" w:rsidRPr="00973170" w:rsidRDefault="00973170" w:rsidP="00973170">
            <w:pPr>
              <w:suppressAutoHyphens/>
              <w:jc w:val="both"/>
              <w:rPr>
                <w:lang w:eastAsia="en-US"/>
              </w:rPr>
            </w:pPr>
            <w:r w:rsidRPr="00973170">
              <w:rPr>
                <w:lang w:eastAsia="en-US"/>
              </w:rPr>
              <w:softHyphen/>
            </w:r>
            <w:r w:rsidRPr="00973170">
              <w:rPr>
                <w:lang w:eastAsia="en-US"/>
              </w:rPr>
              <w:softHyphen/>
              <w:t>____________________    «Д.С.Тимкин»</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tcPr>
          <w:p w:rsidR="00973170" w:rsidRPr="00973170" w:rsidRDefault="00973170" w:rsidP="00973170">
            <w:pPr>
              <w:suppressAutoHyphens/>
              <w:jc w:val="both"/>
              <w:rPr>
                <w:lang w:eastAsia="en-US"/>
              </w:rPr>
            </w:pPr>
            <w:r w:rsidRPr="00973170">
              <w:rPr>
                <w:lang w:eastAsia="en-US"/>
              </w:rPr>
              <w:t xml:space="preserve">Генеральный директор </w:t>
            </w:r>
          </w:p>
          <w:p w:rsidR="00973170" w:rsidRPr="00973170" w:rsidRDefault="00973170" w:rsidP="00973170">
            <w:pPr>
              <w:suppressAutoHyphens/>
              <w:jc w:val="both"/>
              <w:rPr>
                <w:lang w:eastAsia="en-US"/>
              </w:rPr>
            </w:pPr>
          </w:p>
          <w:p w:rsidR="00973170" w:rsidRPr="00973170" w:rsidRDefault="00973170" w:rsidP="00973170">
            <w:pPr>
              <w:suppressAutoHyphens/>
              <w:jc w:val="both"/>
              <w:rPr>
                <w:lang w:eastAsia="en-US"/>
              </w:rPr>
            </w:pPr>
            <w:r w:rsidRPr="00973170">
              <w:rPr>
                <w:lang w:eastAsia="en-US"/>
              </w:rPr>
              <w:t>___________________ «_____________»</w:t>
            </w:r>
          </w:p>
          <w:p w:rsidR="00973170" w:rsidRPr="00973170" w:rsidRDefault="00973170" w:rsidP="00973170">
            <w:pPr>
              <w:suppressAutoHyphens/>
              <w:jc w:val="right"/>
              <w:rPr>
                <w:lang w:eastAsia="en-US"/>
              </w:rPr>
            </w:pPr>
            <w:r w:rsidRPr="00973170">
              <w:rPr>
                <w:noProof/>
                <w:lang w:eastAsia="en-US"/>
              </w:rPr>
              <w:fldChar w:fldCharType="begin">
                <w:ffData>
                  <w:name w:val="ТекстовоеПоле14"/>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ТекстовоеПоле15"/>
                  <w:enabled/>
                  <w:calcOnExit w:val="0"/>
                  <w:textInput>
                    <w:default w:val="_"/>
                    <w:maxLength w:val="1"/>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w:t>
            </w:r>
            <w:r w:rsidRPr="00973170">
              <w:rPr>
                <w:noProof/>
                <w:lang w:eastAsia="en-US"/>
              </w:rPr>
              <w:fldChar w:fldCharType="end"/>
            </w:r>
            <w:r w:rsidRPr="00973170">
              <w:rPr>
                <w:noProof/>
                <w:lang w:eastAsia="en-US"/>
              </w:rPr>
              <w:t>. </w:t>
            </w:r>
            <w:r w:rsidRPr="00973170">
              <w:rPr>
                <w:noProof/>
                <w:lang w:eastAsia="en-US"/>
              </w:rPr>
              <w:fldChar w:fldCharType="begin">
                <w:ffData>
                  <w:name w:val=""/>
                  <w:enabled/>
                  <w:calcOnExit w:val="0"/>
                  <w:textInput>
                    <w:default w:val="__________"/>
                  </w:textInput>
                </w:ffData>
              </w:fldChar>
            </w:r>
            <w:r w:rsidRPr="00973170">
              <w:rPr>
                <w:noProof/>
                <w:lang w:eastAsia="en-US"/>
              </w:rPr>
              <w:instrText xml:space="preserve"> FORMTEXT </w:instrText>
            </w:r>
            <w:r w:rsidRPr="00973170">
              <w:rPr>
                <w:noProof/>
                <w:lang w:eastAsia="en-US"/>
              </w:rPr>
            </w:r>
            <w:r w:rsidRPr="00973170">
              <w:rPr>
                <w:noProof/>
                <w:lang w:eastAsia="en-US"/>
              </w:rPr>
              <w:fldChar w:fldCharType="separate"/>
            </w:r>
            <w:r w:rsidRPr="00973170">
              <w:rPr>
                <w:noProof/>
                <w:lang w:eastAsia="en-US"/>
              </w:rPr>
              <w:t>__________</w:t>
            </w:r>
            <w:r w:rsidRPr="00973170">
              <w:rPr>
                <w:noProof/>
                <w:lang w:eastAsia="en-US"/>
              </w:rPr>
              <w:fldChar w:fldCharType="end"/>
            </w:r>
          </w:p>
        </w:tc>
      </w:tr>
      <w:tr w:rsidR="00973170" w:rsidRPr="00973170" w:rsidTr="009731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4492" w:type="dxa"/>
            <w:gridSpan w:val="2"/>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c>
          <w:tcPr>
            <w:tcW w:w="279" w:type="dxa"/>
            <w:shd w:val="clear" w:color="auto" w:fill="auto"/>
            <w:vAlign w:val="center"/>
          </w:tcPr>
          <w:p w:rsidR="00973170" w:rsidRPr="00973170" w:rsidRDefault="00973170" w:rsidP="00973170">
            <w:pPr>
              <w:suppressAutoHyphens/>
              <w:jc w:val="center"/>
              <w:rPr>
                <w:lang w:eastAsia="en-US"/>
              </w:rPr>
            </w:pPr>
          </w:p>
        </w:tc>
        <w:tc>
          <w:tcPr>
            <w:tcW w:w="4584" w:type="dxa"/>
            <w:gridSpan w:val="3"/>
            <w:shd w:val="clear" w:color="auto" w:fill="auto"/>
            <w:vAlign w:val="center"/>
          </w:tcPr>
          <w:p w:rsidR="00973170" w:rsidRPr="00973170" w:rsidRDefault="00973170" w:rsidP="00973170">
            <w:pPr>
              <w:suppressAutoHyphens/>
              <w:jc w:val="center"/>
              <w:rPr>
                <w:lang w:eastAsia="en-US"/>
              </w:rPr>
            </w:pPr>
            <w:r w:rsidRPr="00973170">
              <w:rPr>
                <w:lang w:eastAsia="en-US"/>
              </w:rPr>
              <w:t>м. п.</w:t>
            </w:r>
          </w:p>
        </w:tc>
      </w:tr>
    </w:tbl>
    <w:p w:rsidR="00973170" w:rsidRPr="00973170" w:rsidRDefault="00973170" w:rsidP="00973170">
      <w:pPr>
        <w:suppressAutoHyphens/>
        <w:jc w:val="center"/>
        <w:rPr>
          <w:b/>
          <w:bCs/>
        </w:rPr>
      </w:pPr>
      <w:r w:rsidRPr="00973170">
        <w:rPr>
          <w:b/>
          <w:bCs/>
        </w:rPr>
        <w:t xml:space="preserve">                                                                  </w:t>
      </w:r>
    </w:p>
    <w:p w:rsidR="00973170" w:rsidRPr="00973170" w:rsidRDefault="00973170" w:rsidP="00973170">
      <w:pPr>
        <w:suppressAutoHyphens/>
        <w:ind w:left="3600"/>
        <w:jc w:val="center"/>
        <w:rPr>
          <w:b/>
          <w:bCs/>
        </w:rPr>
      </w:pPr>
      <w:r w:rsidRPr="00973170">
        <w:rPr>
          <w:b/>
          <w:bCs/>
        </w:rPr>
        <w:t xml:space="preserve">   </w:t>
      </w: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Default="00973170" w:rsidP="00973170">
      <w:pPr>
        <w:suppressAutoHyphens/>
        <w:ind w:left="3600"/>
        <w:jc w:val="center"/>
        <w:rPr>
          <w:b/>
          <w:bCs/>
        </w:rPr>
      </w:pPr>
    </w:p>
    <w:p w:rsidR="0090267C" w:rsidRPr="00973170" w:rsidRDefault="0090267C"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973170">
      <w:pPr>
        <w:suppressAutoHyphens/>
        <w:ind w:left="3600"/>
        <w:jc w:val="center"/>
        <w:rPr>
          <w:b/>
          <w:bCs/>
        </w:rPr>
      </w:pPr>
    </w:p>
    <w:p w:rsidR="00973170" w:rsidRPr="00973170" w:rsidRDefault="00973170" w:rsidP="00B57450">
      <w:pPr>
        <w:ind w:left="4248" w:firstLine="708"/>
        <w:jc w:val="right"/>
        <w:outlineLvl w:val="0"/>
        <w:rPr>
          <w:rFonts w:eastAsia="MS Mincho"/>
          <w:b/>
          <w:bCs/>
          <w:kern w:val="32"/>
        </w:rPr>
      </w:pPr>
      <w:r w:rsidRPr="00973170">
        <w:rPr>
          <w:rFonts w:eastAsia="MS Mincho"/>
          <w:b/>
          <w:bCs/>
          <w:kern w:val="32"/>
        </w:rPr>
        <w:t xml:space="preserve">Приложение № 4 к Договору </w:t>
      </w:r>
    </w:p>
    <w:p w:rsidR="00973170" w:rsidRPr="00973170" w:rsidRDefault="00973170" w:rsidP="00B57450">
      <w:pPr>
        <w:ind w:left="4956"/>
        <w:jc w:val="right"/>
        <w:outlineLvl w:val="0"/>
        <w:rPr>
          <w:rFonts w:eastAsia="MS Mincho"/>
          <w:b/>
          <w:bCs/>
          <w:kern w:val="32"/>
        </w:rPr>
      </w:pPr>
      <w:r w:rsidRPr="00973170">
        <w:rPr>
          <w:rFonts w:eastAsia="MS Mincho"/>
          <w:b/>
          <w:bCs/>
          <w:kern w:val="32"/>
        </w:rPr>
        <w:t>на оказание услуг по техническому обслуживанию внутреннего и наружного противопожарного водопровода                                                                                                 № _____________ от _________</w:t>
      </w:r>
    </w:p>
    <w:p w:rsidR="00973170" w:rsidRPr="00973170" w:rsidRDefault="00973170" w:rsidP="00B57450">
      <w:pPr>
        <w:jc w:val="right"/>
        <w:outlineLvl w:val="0"/>
        <w:rPr>
          <w:rFonts w:eastAsia="MS Mincho"/>
          <w:b/>
          <w:bCs/>
          <w:kern w:val="32"/>
          <w:sz w:val="28"/>
        </w:rPr>
      </w:pPr>
    </w:p>
    <w:p w:rsidR="00973170" w:rsidRPr="00973170" w:rsidRDefault="00973170" w:rsidP="00973170">
      <w:pPr>
        <w:spacing w:before="120"/>
        <w:outlineLvl w:val="0"/>
        <w:rPr>
          <w:rFonts w:eastAsia="MS Mincho"/>
          <w:b/>
          <w:bCs/>
          <w:kern w:val="32"/>
          <w:sz w:val="28"/>
        </w:rPr>
      </w:pPr>
    </w:p>
    <w:p w:rsidR="00973170" w:rsidRPr="00973170" w:rsidRDefault="00973170" w:rsidP="00973170">
      <w:pPr>
        <w:spacing w:before="120"/>
        <w:jc w:val="center"/>
        <w:outlineLvl w:val="0"/>
        <w:rPr>
          <w:rFonts w:eastAsia="MS Mincho"/>
          <w:b/>
          <w:bCs/>
          <w:kern w:val="32"/>
          <w:sz w:val="28"/>
        </w:rPr>
      </w:pPr>
      <w:r w:rsidRPr="00973170">
        <w:rPr>
          <w:rFonts w:eastAsia="MS Mincho"/>
          <w:b/>
          <w:bCs/>
          <w:kern w:val="32"/>
          <w:sz w:val="28"/>
        </w:rPr>
        <w:t xml:space="preserve">Образец письма о допуске на объекты связи для выполнения услуг </w:t>
      </w:r>
    </w:p>
    <w:p w:rsidR="00973170" w:rsidRPr="00973170" w:rsidRDefault="00973170" w:rsidP="00973170">
      <w:pPr>
        <w:tabs>
          <w:tab w:val="left" w:pos="196"/>
          <w:tab w:val="left" w:pos="851"/>
        </w:tabs>
        <w:ind w:firstLine="68"/>
        <w:jc w:val="both"/>
        <w:rPr>
          <w:rFonts w:eastAsia="MS Mincho"/>
          <w:sz w:val="26"/>
          <w:szCs w:val="26"/>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36"/>
        <w:gridCol w:w="371"/>
        <w:gridCol w:w="1654"/>
        <w:gridCol w:w="2404"/>
        <w:gridCol w:w="418"/>
        <w:gridCol w:w="256"/>
        <w:gridCol w:w="142"/>
      </w:tblGrid>
      <w:tr w:rsidR="00973170" w:rsidRPr="00973170" w:rsidTr="00973170">
        <w:tc>
          <w:tcPr>
            <w:tcW w:w="4907" w:type="dxa"/>
            <w:gridSpan w:val="2"/>
            <w:tcBorders>
              <w:top w:val="nil"/>
              <w:left w:val="nil"/>
              <w:bottom w:val="nil"/>
              <w:right w:val="nil"/>
            </w:tcBorders>
          </w:tcPr>
          <w:p w:rsidR="00973170" w:rsidRPr="00973170" w:rsidRDefault="00973170" w:rsidP="00973170">
            <w:pPr>
              <w:tabs>
                <w:tab w:val="left" w:pos="196"/>
                <w:tab w:val="left" w:pos="851"/>
              </w:tabs>
              <w:ind w:firstLine="68"/>
              <w:jc w:val="both"/>
              <w:rPr>
                <w:rFonts w:eastAsia="MS Mincho"/>
                <w:sz w:val="26"/>
                <w:szCs w:val="26"/>
              </w:rPr>
            </w:pPr>
          </w:p>
        </w:tc>
        <w:tc>
          <w:tcPr>
            <w:tcW w:w="4476" w:type="dxa"/>
            <w:gridSpan w:val="3"/>
            <w:tcBorders>
              <w:top w:val="nil"/>
              <w:left w:val="nil"/>
              <w:bottom w:val="nil"/>
              <w:right w:val="nil"/>
            </w:tcBorders>
          </w:tcPr>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 xml:space="preserve">Генеральному директору </w:t>
            </w:r>
          </w:p>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ПАО «Башинформсвязь»</w:t>
            </w:r>
          </w:p>
          <w:p w:rsidR="00973170" w:rsidRPr="00973170" w:rsidRDefault="00973170" w:rsidP="00973170">
            <w:pPr>
              <w:tabs>
                <w:tab w:val="left" w:pos="196"/>
                <w:tab w:val="left" w:pos="851"/>
              </w:tabs>
              <w:ind w:firstLine="68"/>
              <w:jc w:val="both"/>
              <w:rPr>
                <w:rFonts w:eastAsia="MS Mincho"/>
                <w:sz w:val="26"/>
                <w:szCs w:val="26"/>
              </w:rPr>
            </w:pPr>
            <w:r w:rsidRPr="00973170">
              <w:rPr>
                <w:rFonts w:eastAsia="MS Mincho"/>
                <w:sz w:val="26"/>
                <w:szCs w:val="26"/>
              </w:rPr>
              <w:t xml:space="preserve">М.Г. Долгоаршинных </w:t>
            </w:r>
          </w:p>
        </w:tc>
        <w:tc>
          <w:tcPr>
            <w:tcW w:w="398" w:type="dxa"/>
            <w:gridSpan w:val="2"/>
            <w:tcBorders>
              <w:top w:val="nil"/>
              <w:left w:val="nil"/>
              <w:bottom w:val="nil"/>
              <w:right w:val="nil"/>
            </w:tcBorders>
          </w:tcPr>
          <w:p w:rsidR="00973170" w:rsidRPr="00973170" w:rsidRDefault="00973170" w:rsidP="00973170">
            <w:pPr>
              <w:ind w:left="851" w:firstLine="31"/>
              <w:rPr>
                <w:b/>
                <w:bCs/>
                <w:i/>
                <w:iCs/>
                <w:sz w:val="26"/>
                <w:szCs w:val="26"/>
              </w:rPr>
            </w:pPr>
          </w:p>
        </w:tc>
      </w:tr>
      <w:tr w:rsidR="00973170" w:rsidRPr="00973170" w:rsidTr="00973170">
        <w:trPr>
          <w:gridAfter w:val="1"/>
          <w:wAfter w:w="142" w:type="dxa"/>
          <w:cantSplit/>
        </w:trPr>
        <w:tc>
          <w:tcPr>
            <w:tcW w:w="4536" w:type="dxa"/>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c>
          <w:tcPr>
            <w:tcW w:w="2025" w:type="dxa"/>
            <w:gridSpan w:val="2"/>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c>
          <w:tcPr>
            <w:tcW w:w="2404" w:type="dxa"/>
            <w:tcBorders>
              <w:top w:val="nil"/>
              <w:left w:val="nil"/>
              <w:bottom w:val="nil"/>
              <w:right w:val="nil"/>
            </w:tcBorders>
            <w:vAlign w:val="bottom"/>
          </w:tcPr>
          <w:p w:rsidR="00973170" w:rsidRPr="00973170" w:rsidRDefault="00973170" w:rsidP="00973170">
            <w:pPr>
              <w:ind w:left="851" w:hanging="284"/>
              <w:jc w:val="both"/>
              <w:rPr>
                <w:b/>
                <w:bCs/>
                <w:sz w:val="20"/>
                <w:szCs w:val="20"/>
              </w:rPr>
            </w:pPr>
            <w:r w:rsidRPr="00973170">
              <w:rPr>
                <w:b/>
                <w:bCs/>
                <w:sz w:val="20"/>
                <w:szCs w:val="20"/>
              </w:rPr>
              <w:t xml:space="preserve">                                               </w:t>
            </w:r>
          </w:p>
        </w:tc>
        <w:tc>
          <w:tcPr>
            <w:tcW w:w="674" w:type="dxa"/>
            <w:gridSpan w:val="2"/>
            <w:tcBorders>
              <w:top w:val="nil"/>
              <w:left w:val="nil"/>
              <w:bottom w:val="nil"/>
              <w:right w:val="nil"/>
            </w:tcBorders>
          </w:tcPr>
          <w:p w:rsidR="00973170" w:rsidRPr="00973170" w:rsidRDefault="00973170" w:rsidP="00973170">
            <w:pPr>
              <w:spacing w:before="120"/>
              <w:outlineLvl w:val="0"/>
              <w:rPr>
                <w:rFonts w:ascii="Arial" w:eastAsia="MS Mincho" w:hAnsi="Arial"/>
                <w:b/>
                <w:bCs/>
                <w:kern w:val="32"/>
                <w:sz w:val="28"/>
              </w:rPr>
            </w:pPr>
          </w:p>
        </w:tc>
      </w:tr>
    </w:tbl>
    <w:p w:rsidR="00973170" w:rsidRPr="00973170" w:rsidRDefault="00973170" w:rsidP="00973170">
      <w:pPr>
        <w:tabs>
          <w:tab w:val="left" w:pos="196"/>
          <w:tab w:val="left" w:pos="851"/>
        </w:tabs>
        <w:ind w:firstLine="68"/>
        <w:jc w:val="both"/>
        <w:rPr>
          <w:rFonts w:eastAsia="MS Mincho"/>
          <w:sz w:val="26"/>
          <w:szCs w:val="26"/>
        </w:rPr>
      </w:pPr>
    </w:p>
    <w:p w:rsidR="00973170" w:rsidRPr="00973170" w:rsidRDefault="00973170" w:rsidP="00973170">
      <w:pPr>
        <w:ind w:firstLine="567"/>
        <w:jc w:val="both"/>
        <w:rPr>
          <w:sz w:val="26"/>
          <w:szCs w:val="26"/>
        </w:rPr>
      </w:pPr>
      <w:r w:rsidRPr="00973170">
        <w:rPr>
          <w:sz w:val="26"/>
          <w:szCs w:val="26"/>
        </w:rPr>
        <w:t xml:space="preserve">Прошу дать разрешение на пропуск сотрудников ______________________ для </w:t>
      </w:r>
    </w:p>
    <w:p w:rsidR="00973170" w:rsidRPr="00973170" w:rsidRDefault="00973170" w:rsidP="00973170">
      <w:pPr>
        <w:jc w:val="both"/>
        <w:rPr>
          <w:sz w:val="20"/>
          <w:szCs w:val="20"/>
        </w:rPr>
      </w:pPr>
      <w:r w:rsidRPr="00973170">
        <w:rPr>
          <w:sz w:val="20"/>
          <w:szCs w:val="20"/>
        </w:rPr>
        <w:t xml:space="preserve">                                                                                                                             (наименование организации)</w:t>
      </w:r>
    </w:p>
    <w:p w:rsidR="00973170" w:rsidRPr="00973170" w:rsidRDefault="00973170" w:rsidP="00973170">
      <w:pPr>
        <w:jc w:val="both"/>
        <w:rPr>
          <w:sz w:val="26"/>
          <w:szCs w:val="26"/>
        </w:rPr>
      </w:pPr>
      <w:r w:rsidRPr="00973170">
        <w:rPr>
          <w:sz w:val="26"/>
          <w:szCs w:val="26"/>
        </w:rPr>
        <w:t>выполнения услуг по техническому обслуживанию внутреннего и наружного противопожарного водопровода на объектах ПАО «Башинформсвязь» (далее –Заказчик) по адресам_____________________________________________________</w:t>
      </w:r>
    </w:p>
    <w:p w:rsidR="00973170" w:rsidRPr="00973170" w:rsidRDefault="00973170" w:rsidP="00973170">
      <w:pPr>
        <w:jc w:val="both"/>
        <w:rPr>
          <w:sz w:val="26"/>
          <w:szCs w:val="26"/>
        </w:rPr>
      </w:pPr>
      <w:r w:rsidRPr="00973170">
        <w:rPr>
          <w:sz w:val="26"/>
          <w:szCs w:val="26"/>
        </w:rPr>
        <w:t>_______________________________________________________________________</w:t>
      </w:r>
    </w:p>
    <w:p w:rsidR="00973170" w:rsidRPr="00973170" w:rsidRDefault="00973170" w:rsidP="00973170">
      <w:pPr>
        <w:jc w:val="both"/>
        <w:rPr>
          <w:sz w:val="20"/>
          <w:szCs w:val="20"/>
        </w:rPr>
      </w:pPr>
      <w:r w:rsidRPr="00973170">
        <w:rPr>
          <w:sz w:val="26"/>
          <w:szCs w:val="26"/>
        </w:rPr>
        <w:t xml:space="preserve"> согласно договору от «___»_________ 20__ года за №_________, в период с </w:t>
      </w:r>
      <w:r w:rsidRPr="00973170">
        <w:rPr>
          <w:sz w:val="20"/>
          <w:szCs w:val="20"/>
        </w:rPr>
        <w:t xml:space="preserve">  </w:t>
      </w:r>
      <w:r w:rsidRPr="00973170">
        <w:rPr>
          <w:sz w:val="26"/>
          <w:szCs w:val="26"/>
        </w:rPr>
        <w:t>___________ по ____________ с _________ до ____________ ежедневно</w:t>
      </w:r>
    </w:p>
    <w:p w:rsidR="00973170" w:rsidRPr="00973170" w:rsidRDefault="00973170" w:rsidP="00973170">
      <w:pPr>
        <w:spacing w:line="360" w:lineRule="auto"/>
        <w:ind w:firstLine="567"/>
        <w:jc w:val="both"/>
        <w:rPr>
          <w:sz w:val="26"/>
          <w:szCs w:val="26"/>
        </w:rPr>
      </w:pPr>
    </w:p>
    <w:p w:rsidR="00973170" w:rsidRPr="00973170" w:rsidRDefault="00973170" w:rsidP="00973170">
      <w:pPr>
        <w:spacing w:line="360" w:lineRule="auto"/>
        <w:ind w:firstLine="567"/>
        <w:jc w:val="both"/>
        <w:rPr>
          <w:sz w:val="26"/>
          <w:szCs w:val="26"/>
        </w:rPr>
      </w:pPr>
      <w:r w:rsidRPr="00973170">
        <w:rPr>
          <w:sz w:val="26"/>
          <w:szCs w:val="26"/>
        </w:rPr>
        <w:t>Работы будут проводить следующие сотрудники подрядчика:</w:t>
      </w:r>
    </w:p>
    <w:p w:rsidR="00973170" w:rsidRPr="00973170" w:rsidRDefault="00973170" w:rsidP="00973170">
      <w:pPr>
        <w:spacing w:line="360" w:lineRule="auto"/>
        <w:ind w:firstLine="567"/>
        <w:jc w:val="both"/>
        <w:rPr>
          <w:sz w:val="26"/>
          <w:szCs w:val="26"/>
        </w:rPr>
      </w:pPr>
      <w:r w:rsidRPr="00973170">
        <w:rPr>
          <w:sz w:val="26"/>
          <w:szCs w:val="26"/>
        </w:rPr>
        <w:t>1. Фамилия, имя, отчество, паспортные данные, прораб, ответственный за безопасное производство работ.</w:t>
      </w:r>
    </w:p>
    <w:p w:rsidR="00973170" w:rsidRPr="00973170" w:rsidRDefault="00973170" w:rsidP="00973170">
      <w:pPr>
        <w:spacing w:line="360" w:lineRule="auto"/>
        <w:ind w:firstLine="567"/>
        <w:jc w:val="both"/>
        <w:rPr>
          <w:sz w:val="26"/>
          <w:szCs w:val="26"/>
        </w:rPr>
      </w:pPr>
      <w:r w:rsidRPr="00973170">
        <w:rPr>
          <w:sz w:val="26"/>
          <w:szCs w:val="26"/>
        </w:rPr>
        <w:t>2.   Фамилия, имя, отчество, паспортные данные, должность.</w:t>
      </w:r>
    </w:p>
    <w:p w:rsidR="00973170" w:rsidRPr="00973170" w:rsidRDefault="00973170" w:rsidP="00973170">
      <w:pPr>
        <w:spacing w:line="360" w:lineRule="auto"/>
        <w:ind w:firstLine="567"/>
        <w:jc w:val="both"/>
        <w:rPr>
          <w:sz w:val="26"/>
          <w:szCs w:val="26"/>
        </w:rPr>
      </w:pPr>
      <w:r w:rsidRPr="00973170">
        <w:rPr>
          <w:sz w:val="26"/>
          <w:szCs w:val="26"/>
        </w:rPr>
        <w:t>3.   Фамилия, имя, отчество, паспортные данные, должность.</w:t>
      </w:r>
    </w:p>
    <w:p w:rsidR="00973170" w:rsidRPr="00973170" w:rsidRDefault="00973170" w:rsidP="00973170">
      <w:pPr>
        <w:spacing w:line="360" w:lineRule="auto"/>
        <w:ind w:firstLine="567"/>
        <w:jc w:val="both"/>
        <w:rPr>
          <w:sz w:val="26"/>
          <w:szCs w:val="26"/>
        </w:rPr>
      </w:pPr>
      <w:r w:rsidRPr="00973170">
        <w:rPr>
          <w:sz w:val="26"/>
          <w:szCs w:val="26"/>
        </w:rPr>
        <w:t>4.   Фамилия, имя, отчество, паспортные данные, должность.</w:t>
      </w:r>
    </w:p>
    <w:p w:rsidR="00973170" w:rsidRPr="00973170" w:rsidRDefault="00973170" w:rsidP="00973170">
      <w:pPr>
        <w:spacing w:line="360" w:lineRule="auto"/>
        <w:ind w:firstLine="567"/>
        <w:jc w:val="both"/>
        <w:rPr>
          <w:sz w:val="20"/>
          <w:szCs w:val="20"/>
        </w:rPr>
      </w:pPr>
      <w:r w:rsidRPr="00973170">
        <w:rPr>
          <w:sz w:val="26"/>
          <w:szCs w:val="26"/>
        </w:rPr>
        <w:t>В течение всего периода работ гарантируем сохранность материальных ценностей на объектах Заказчика, уборку и вывоз образовавшего в процессе оказания услуг мусора, соблюдение внутриобъектового режима.</w:t>
      </w:r>
    </w:p>
    <w:p w:rsidR="00973170" w:rsidRPr="00973170" w:rsidRDefault="00973170" w:rsidP="00973170">
      <w:pPr>
        <w:ind w:firstLine="567"/>
        <w:jc w:val="both"/>
      </w:pPr>
      <w:r w:rsidRPr="00973170">
        <w:rPr>
          <w:sz w:val="26"/>
          <w:szCs w:val="26"/>
        </w:rPr>
        <w:tab/>
        <w:t xml:space="preserve">   </w:t>
      </w:r>
    </w:p>
    <w:p w:rsidR="00973170" w:rsidRPr="00973170" w:rsidRDefault="00973170" w:rsidP="00973170">
      <w:pPr>
        <w:keepNext/>
        <w:spacing w:before="120" w:after="60"/>
        <w:outlineLvl w:val="1"/>
        <w:rPr>
          <w:rFonts w:eastAsia="MS Mincho"/>
          <w:b/>
          <w:iCs/>
          <w:sz w:val="26"/>
        </w:rPr>
      </w:pPr>
      <w:bookmarkStart w:id="123" w:name="_Toc217989890"/>
      <w:bookmarkStart w:id="124" w:name="_Toc300654260"/>
      <w:bookmarkStart w:id="125" w:name="_Toc300920174"/>
      <w:bookmarkStart w:id="126" w:name="_Toc301263021"/>
    </w:p>
    <w:p w:rsidR="00973170" w:rsidRPr="00973170" w:rsidRDefault="00973170" w:rsidP="00973170">
      <w:pPr>
        <w:keepNext/>
        <w:spacing w:before="120" w:after="60"/>
        <w:outlineLvl w:val="1"/>
        <w:rPr>
          <w:rFonts w:eastAsia="MS Mincho"/>
          <w:b/>
          <w:iCs/>
          <w:sz w:val="26"/>
        </w:rPr>
      </w:pPr>
      <w:r w:rsidRPr="00973170">
        <w:rPr>
          <w:rFonts w:eastAsia="MS Mincho"/>
          <w:b/>
          <w:iCs/>
          <w:sz w:val="26"/>
        </w:rPr>
        <w:t>Генеральный директор</w:t>
      </w:r>
      <w:bookmarkEnd w:id="123"/>
      <w:r w:rsidRPr="00973170">
        <w:rPr>
          <w:rFonts w:eastAsia="MS Mincho"/>
          <w:b/>
          <w:iCs/>
          <w:sz w:val="26"/>
        </w:rPr>
        <w:t xml:space="preserve"> </w:t>
      </w:r>
      <w:bookmarkStart w:id="127" w:name="_Toc217989891"/>
      <w:r w:rsidRPr="00973170">
        <w:rPr>
          <w:rFonts w:eastAsia="MS Mincho"/>
          <w:b/>
          <w:iCs/>
          <w:sz w:val="26"/>
        </w:rPr>
        <w:t xml:space="preserve">                                               ______________(</w:t>
      </w:r>
      <w:r w:rsidRPr="00973170">
        <w:rPr>
          <w:b/>
          <w:lang w:eastAsia="en-US"/>
        </w:rPr>
        <w:t xml:space="preserve"> __________</w:t>
      </w:r>
      <w:r w:rsidRPr="00973170">
        <w:rPr>
          <w:rFonts w:eastAsia="MS Mincho"/>
          <w:b/>
          <w:bCs/>
          <w:iCs/>
          <w:sz w:val="26"/>
        </w:rPr>
        <w:t>)</w:t>
      </w:r>
      <w:bookmarkEnd w:id="124"/>
      <w:bookmarkEnd w:id="125"/>
      <w:bookmarkEnd w:id="126"/>
      <w:bookmarkEnd w:id="127"/>
    </w:p>
    <w:p w:rsidR="00973170" w:rsidRPr="00973170" w:rsidRDefault="00973170" w:rsidP="00973170">
      <w:pPr>
        <w:tabs>
          <w:tab w:val="left" w:pos="196"/>
          <w:tab w:val="left" w:pos="851"/>
        </w:tabs>
        <w:ind w:firstLine="68"/>
        <w:jc w:val="both"/>
        <w:rPr>
          <w:rFonts w:eastAsia="MS Mincho"/>
          <w:sz w:val="26"/>
          <w:szCs w:val="26"/>
        </w:rPr>
      </w:pPr>
    </w:p>
    <w:p w:rsidR="00973170" w:rsidRPr="00973170" w:rsidRDefault="00973170" w:rsidP="00973170">
      <w:pPr>
        <w:suppressAutoHyphens/>
        <w:spacing w:after="160" w:line="259" w:lineRule="auto"/>
        <w:rPr>
          <w:sz w:val="20"/>
          <w:szCs w:val="20"/>
          <w:lang w:eastAsia="ar-SA"/>
        </w:rPr>
      </w:pPr>
    </w:p>
    <w:p w:rsidR="00973170" w:rsidRPr="00973170" w:rsidRDefault="00973170" w:rsidP="00973170">
      <w:pPr>
        <w:rPr>
          <w:rFonts w:eastAsia="MS Mincho"/>
          <w:lang w:eastAsia="x-none"/>
        </w:rPr>
      </w:pPr>
    </w:p>
    <w:sectPr w:rsidR="00973170" w:rsidRPr="00973170" w:rsidSect="00973170">
      <w:pgSz w:w="11907" w:h="16839" w:code="9"/>
      <w:pgMar w:top="1134" w:right="567" w:bottom="851"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833" w:rsidRDefault="00FB5833" w:rsidP="00933BF4">
      <w:r>
        <w:separator/>
      </w:r>
    </w:p>
  </w:endnote>
  <w:endnote w:type="continuationSeparator" w:id="0">
    <w:p w:rsidR="00FB5833" w:rsidRDefault="00FB5833"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833" w:rsidRDefault="00FB5833" w:rsidP="00933BF4">
      <w:r>
        <w:separator/>
      </w:r>
    </w:p>
  </w:footnote>
  <w:footnote w:type="continuationSeparator" w:id="0">
    <w:p w:rsidR="00FB5833" w:rsidRDefault="00FB5833"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5833" w:rsidRDefault="00FB5833">
    <w:pPr>
      <w:pStyle w:val="a5"/>
      <w:jc w:val="center"/>
    </w:pPr>
    <w:r>
      <w:fldChar w:fldCharType="begin"/>
    </w:r>
    <w:r>
      <w:instrText>PAGE   \* MERGEFORMAT</w:instrText>
    </w:r>
    <w:r>
      <w:fldChar w:fldCharType="separate"/>
    </w:r>
    <w:r w:rsidR="00865D74">
      <w:rPr>
        <w:noProof/>
      </w:rPr>
      <w:t>69</w:t>
    </w:r>
    <w:r>
      <w:fldChar w:fldCharType="end"/>
    </w:r>
  </w:p>
  <w:p w:rsidR="00FB5833" w:rsidRDefault="00FB583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1"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5"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A13343"/>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0"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11"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13"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F372ABA"/>
    <w:multiLevelType w:val="multilevel"/>
    <w:tmpl w:val="566A94CC"/>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25A0CFD"/>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A9133CF"/>
    <w:multiLevelType w:val="multilevel"/>
    <w:tmpl w:val="EE781DD0"/>
    <w:lvl w:ilvl="0">
      <w:start w:val="3"/>
      <w:numFmt w:val="decimal"/>
      <w:lvlText w:val="%1."/>
      <w:lvlJc w:val="left"/>
      <w:pPr>
        <w:ind w:left="525" w:hanging="525"/>
      </w:pPr>
      <w:rPr>
        <w:rFonts w:hint="default"/>
      </w:rPr>
    </w:lvl>
    <w:lvl w:ilvl="1">
      <w:start w:val="10"/>
      <w:numFmt w:val="decimal"/>
      <w:lvlText w:val="%1.%2."/>
      <w:lvlJc w:val="left"/>
      <w:pPr>
        <w:ind w:left="1713" w:hanging="72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0927E66"/>
    <w:multiLevelType w:val="hybridMultilevel"/>
    <w:tmpl w:val="B628A0C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4" w15:restartNumberingAfterBreak="0">
    <w:nsid w:val="7E4B63A5"/>
    <w:multiLevelType w:val="multilevel"/>
    <w:tmpl w:val="F47E0D64"/>
    <w:lvl w:ilvl="0">
      <w:start w:val="4"/>
      <w:numFmt w:val="decimal"/>
      <w:lvlText w:val="%1."/>
      <w:lvlJc w:val="left"/>
      <w:pPr>
        <w:ind w:left="390" w:hanging="390"/>
      </w:pPr>
      <w:rPr>
        <w:rFonts w:hint="default"/>
        <w:b w:val="0"/>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num w:numId="1">
    <w:abstractNumId w:val="23"/>
  </w:num>
  <w:num w:numId="2">
    <w:abstractNumId w:val="15"/>
  </w:num>
  <w:num w:numId="3">
    <w:abstractNumId w:val="13"/>
  </w:num>
  <w:num w:numId="4">
    <w:abstractNumId w:val="22"/>
  </w:num>
  <w:num w:numId="5">
    <w:abstractNumId w:val="6"/>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12"/>
  </w:num>
  <w:num w:numId="10">
    <w:abstractNumId w:val="5"/>
  </w:num>
  <w:num w:numId="11">
    <w:abstractNumId w:val="10"/>
  </w:num>
  <w:num w:numId="12">
    <w:abstractNumId w:val="17"/>
  </w:num>
  <w:num w:numId="13">
    <w:abstractNumId w:val="7"/>
  </w:num>
  <w:num w:numId="14">
    <w:abstractNumId w:val="3"/>
  </w:num>
  <w:num w:numId="15">
    <w:abstractNumId w:val="14"/>
  </w:num>
  <w:num w:numId="16">
    <w:abstractNumId w:val="11"/>
  </w:num>
  <w:num w:numId="17">
    <w:abstractNumId w:val="4"/>
  </w:num>
  <w:num w:numId="18">
    <w:abstractNumId w:val="19"/>
  </w:num>
  <w:num w:numId="19">
    <w:abstractNumId w:val="16"/>
  </w:num>
  <w:num w:numId="20">
    <w:abstractNumId w:val="20"/>
  </w:num>
  <w:num w:numId="21">
    <w:abstractNumId w:val="24"/>
  </w:num>
  <w:num w:numId="22">
    <w:abstractNumId w:val="9"/>
  </w:num>
  <w:num w:numId="23">
    <w:abstractNumId w:val="21"/>
  </w:num>
  <w:num w:numId="24">
    <w:abstractNumId w:val="1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BF4"/>
    <w:rsid w:val="00005EEB"/>
    <w:rsid w:val="000079B6"/>
    <w:rsid w:val="0002167A"/>
    <w:rsid w:val="00094094"/>
    <w:rsid w:val="000A03F4"/>
    <w:rsid w:val="000B398F"/>
    <w:rsid w:val="000B5AEB"/>
    <w:rsid w:val="000D083A"/>
    <w:rsid w:val="000F29FD"/>
    <w:rsid w:val="00111114"/>
    <w:rsid w:val="001161DF"/>
    <w:rsid w:val="001739D8"/>
    <w:rsid w:val="00191E95"/>
    <w:rsid w:val="001D5B3F"/>
    <w:rsid w:val="001F0DF4"/>
    <w:rsid w:val="00224066"/>
    <w:rsid w:val="00290B12"/>
    <w:rsid w:val="002B37DA"/>
    <w:rsid w:val="002D09CC"/>
    <w:rsid w:val="002E084C"/>
    <w:rsid w:val="003553A4"/>
    <w:rsid w:val="003B55BB"/>
    <w:rsid w:val="003B67AF"/>
    <w:rsid w:val="003C4983"/>
    <w:rsid w:val="003D758C"/>
    <w:rsid w:val="00481DB5"/>
    <w:rsid w:val="00487802"/>
    <w:rsid w:val="004C2F25"/>
    <w:rsid w:val="00524F64"/>
    <w:rsid w:val="005617A8"/>
    <w:rsid w:val="00575A2C"/>
    <w:rsid w:val="005F6730"/>
    <w:rsid w:val="00610852"/>
    <w:rsid w:val="0068618B"/>
    <w:rsid w:val="006B17F2"/>
    <w:rsid w:val="006B711B"/>
    <w:rsid w:val="006E64BF"/>
    <w:rsid w:val="007379B7"/>
    <w:rsid w:val="00750BEA"/>
    <w:rsid w:val="0075479D"/>
    <w:rsid w:val="00794016"/>
    <w:rsid w:val="007959D5"/>
    <w:rsid w:val="007B3F0A"/>
    <w:rsid w:val="007E0547"/>
    <w:rsid w:val="00863C7B"/>
    <w:rsid w:val="00865D74"/>
    <w:rsid w:val="0090267C"/>
    <w:rsid w:val="0091695D"/>
    <w:rsid w:val="00933BF4"/>
    <w:rsid w:val="00973170"/>
    <w:rsid w:val="00983EA6"/>
    <w:rsid w:val="009F40E8"/>
    <w:rsid w:val="00A23111"/>
    <w:rsid w:val="00A63903"/>
    <w:rsid w:val="00A650F3"/>
    <w:rsid w:val="00AC75BB"/>
    <w:rsid w:val="00AD41C9"/>
    <w:rsid w:val="00B55715"/>
    <w:rsid w:val="00B57450"/>
    <w:rsid w:val="00B745E7"/>
    <w:rsid w:val="00BA1304"/>
    <w:rsid w:val="00C119A1"/>
    <w:rsid w:val="00C52174"/>
    <w:rsid w:val="00C87B89"/>
    <w:rsid w:val="00CC51A0"/>
    <w:rsid w:val="00CC5E92"/>
    <w:rsid w:val="00D115B1"/>
    <w:rsid w:val="00D76639"/>
    <w:rsid w:val="00D83297"/>
    <w:rsid w:val="00DA126A"/>
    <w:rsid w:val="00DB2B38"/>
    <w:rsid w:val="00DF1C8C"/>
    <w:rsid w:val="00E066C7"/>
    <w:rsid w:val="00E64D11"/>
    <w:rsid w:val="00F52614"/>
    <w:rsid w:val="00F677C3"/>
    <w:rsid w:val="00F84F26"/>
    <w:rsid w:val="00FB5833"/>
    <w:rsid w:val="00FC7890"/>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A6A615-B484-4762-BC63-FFC6078D5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7F2"/>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1"/>
    <w:qFormat/>
    <w:rsid w:val="00933BF4"/>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2"/>
    <w:qFormat/>
    <w:rsid w:val="00933BF4"/>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933BF4"/>
    <w:pPr>
      <w:keepNext/>
      <w:keepLines/>
      <w:spacing w:before="200"/>
      <w:outlineLvl w:val="2"/>
    </w:pPr>
    <w:rPr>
      <w:rFonts w:ascii="Cambria" w:hAnsi="Cambria"/>
      <w:b/>
      <w:bCs/>
      <w:color w:val="4F81BD"/>
    </w:rPr>
  </w:style>
  <w:style w:type="paragraph" w:styleId="40">
    <w:name w:val="heading 4"/>
    <w:basedOn w:val="a"/>
    <w:next w:val="a"/>
    <w:link w:val="41"/>
    <w:qFormat/>
    <w:rsid w:val="00933BF4"/>
    <w:pPr>
      <w:keepNext/>
      <w:keepLines/>
      <w:spacing w:before="200"/>
      <w:outlineLvl w:val="3"/>
    </w:pPr>
    <w:rPr>
      <w:rFonts w:ascii="Cambria" w:hAnsi="Cambria"/>
      <w:b/>
      <w:bCs/>
      <w:i/>
      <w:iCs/>
      <w:color w:val="4F81BD"/>
    </w:rPr>
  </w:style>
  <w:style w:type="paragraph" w:styleId="5">
    <w:name w:val="heading 5"/>
    <w:basedOn w:val="a"/>
    <w:next w:val="a"/>
    <w:link w:val="50"/>
    <w:qFormat/>
    <w:rsid w:val="00933BF4"/>
    <w:pPr>
      <w:keepNext/>
      <w:outlineLvl w:val="4"/>
    </w:pPr>
    <w:rPr>
      <w:b/>
      <w:i/>
      <w:sz w:val="26"/>
      <w:szCs w:val="26"/>
    </w:rPr>
  </w:style>
  <w:style w:type="paragraph" w:styleId="6">
    <w:name w:val="heading 6"/>
    <w:basedOn w:val="a"/>
    <w:next w:val="a"/>
    <w:link w:val="60"/>
    <w:uiPriority w:val="9"/>
    <w:qFormat/>
    <w:rsid w:val="00933BF4"/>
    <w:pPr>
      <w:keepNext/>
      <w:ind w:firstLine="709"/>
      <w:jc w:val="right"/>
      <w:outlineLvl w:val="5"/>
    </w:pPr>
    <w:rPr>
      <w:b/>
      <w:sz w:val="26"/>
      <w:szCs w:val="26"/>
    </w:rPr>
  </w:style>
  <w:style w:type="paragraph" w:styleId="7">
    <w:name w:val="heading 7"/>
    <w:basedOn w:val="a"/>
    <w:next w:val="a"/>
    <w:link w:val="70"/>
    <w:qFormat/>
    <w:rsid w:val="00933BF4"/>
    <w:pPr>
      <w:tabs>
        <w:tab w:val="num" w:pos="3469"/>
      </w:tabs>
      <w:spacing w:before="240" w:after="60"/>
      <w:ind w:left="3469" w:hanging="1296"/>
      <w:outlineLvl w:val="6"/>
    </w:pPr>
  </w:style>
  <w:style w:type="paragraph" w:styleId="8">
    <w:name w:val="heading 8"/>
    <w:basedOn w:val="a"/>
    <w:next w:val="a"/>
    <w:link w:val="80"/>
    <w:uiPriority w:val="9"/>
    <w:qFormat/>
    <w:rsid w:val="00933BF4"/>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933BF4"/>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0"/>
    <w:rsid w:val="00933BF4"/>
    <w:rPr>
      <w:rFonts w:ascii="Cambria" w:eastAsia="Times New Roman" w:hAnsi="Cambria" w:cs="Times New Roman"/>
      <w:b/>
      <w:bCs/>
      <w:color w:val="365F91"/>
      <w:sz w:val="28"/>
      <w:szCs w:val="28"/>
      <w:lang w:eastAsia="ru-RU"/>
    </w:rPr>
  </w:style>
  <w:style w:type="character" w:customStyle="1" w:styleId="22">
    <w:name w:val="Заголовок 2 Знак"/>
    <w:aliases w:val="H2 Знак1,H2 Знак Знак"/>
    <w:basedOn w:val="a0"/>
    <w:link w:val="20"/>
    <w:rsid w:val="00933BF4"/>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933BF4"/>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933BF4"/>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
    <w:next w:val="a"/>
    <w:rsid w:val="00933BF4"/>
    <w:pPr>
      <w:keepNext/>
      <w:snapToGrid w:val="0"/>
      <w:jc w:val="center"/>
    </w:pPr>
    <w:rPr>
      <w:szCs w:val="20"/>
    </w:rPr>
  </w:style>
  <w:style w:type="paragraph" w:customStyle="1" w:styleId="rvps1">
    <w:name w:val="rvps1"/>
    <w:basedOn w:val="a"/>
    <w:rsid w:val="00933BF4"/>
    <w:pPr>
      <w:jc w:val="center"/>
    </w:pPr>
  </w:style>
  <w:style w:type="character" w:styleId="a3">
    <w:name w:val="Hyperlink"/>
    <w:uiPriority w:val="99"/>
    <w:unhideWhenUsed/>
    <w:rsid w:val="00933BF4"/>
    <w:rPr>
      <w:color w:val="0000FF"/>
      <w:u w:val="single"/>
    </w:rPr>
  </w:style>
  <w:style w:type="paragraph" w:styleId="a4">
    <w:name w:val="List Paragraph"/>
    <w:basedOn w:val="a"/>
    <w:uiPriority w:val="99"/>
    <w:qFormat/>
    <w:rsid w:val="00933BF4"/>
    <w:pPr>
      <w:ind w:left="720"/>
      <w:contextualSpacing/>
    </w:pPr>
  </w:style>
  <w:style w:type="paragraph" w:styleId="12">
    <w:name w:val="toc 1"/>
    <w:basedOn w:val="a"/>
    <w:next w:val="a"/>
    <w:autoRedefine/>
    <w:uiPriority w:val="39"/>
    <w:qFormat/>
    <w:rsid w:val="00933BF4"/>
    <w:pPr>
      <w:ind w:left="34" w:hanging="1"/>
      <w:jc w:val="both"/>
    </w:pPr>
  </w:style>
  <w:style w:type="paragraph" w:styleId="2">
    <w:name w:val="toc 2"/>
    <w:basedOn w:val="a"/>
    <w:next w:val="a"/>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933BF4"/>
    <w:pPr>
      <w:tabs>
        <w:tab w:val="center" w:pos="4677"/>
        <w:tab w:val="right" w:pos="9355"/>
      </w:tabs>
    </w:pPr>
  </w:style>
  <w:style w:type="character" w:customStyle="1" w:styleId="a6">
    <w:name w:val="Верхний колонтитул Знак"/>
    <w:basedOn w:val="a0"/>
    <w:link w:val="a5"/>
    <w:uiPriority w:val="99"/>
    <w:rsid w:val="00933BF4"/>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33BF4"/>
    <w:pPr>
      <w:tabs>
        <w:tab w:val="center" w:pos="4677"/>
        <w:tab w:val="right" w:pos="9355"/>
      </w:tabs>
    </w:pPr>
  </w:style>
  <w:style w:type="character" w:customStyle="1" w:styleId="a8">
    <w:name w:val="Нижний колонтитул Знак"/>
    <w:basedOn w:val="a0"/>
    <w:link w:val="a7"/>
    <w:uiPriority w:val="99"/>
    <w:rsid w:val="00933BF4"/>
    <w:rPr>
      <w:rFonts w:ascii="Times New Roman" w:eastAsia="Times New Roman" w:hAnsi="Times New Roman" w:cs="Times New Roman"/>
      <w:sz w:val="24"/>
      <w:szCs w:val="24"/>
      <w:lang w:eastAsia="ru-RU"/>
    </w:rPr>
  </w:style>
  <w:style w:type="paragraph" w:styleId="a9">
    <w:name w:val="Balloon Text"/>
    <w:basedOn w:val="a"/>
    <w:link w:val="aa"/>
    <w:unhideWhenUsed/>
    <w:rsid w:val="00933BF4"/>
    <w:rPr>
      <w:rFonts w:ascii="Tahoma" w:hAnsi="Tahoma" w:cs="Tahoma"/>
      <w:sz w:val="16"/>
      <w:szCs w:val="16"/>
    </w:rPr>
  </w:style>
  <w:style w:type="character" w:customStyle="1" w:styleId="aa">
    <w:name w:val="Текст выноски Знак"/>
    <w:basedOn w:val="a0"/>
    <w:link w:val="a9"/>
    <w:uiPriority w:val="99"/>
    <w:semiHidden/>
    <w:rsid w:val="00933BF4"/>
    <w:rPr>
      <w:rFonts w:ascii="Tahoma" w:eastAsia="Times New Roman" w:hAnsi="Tahoma" w:cs="Tahoma"/>
      <w:sz w:val="16"/>
      <w:szCs w:val="16"/>
      <w:lang w:eastAsia="ru-RU"/>
    </w:rPr>
  </w:style>
  <w:style w:type="table" w:styleId="ab">
    <w:name w:val="Table Grid"/>
    <w:basedOn w:val="a1"/>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933BF4"/>
    <w:pPr>
      <w:spacing w:before="100" w:beforeAutospacing="1" w:after="100" w:afterAutospacing="1"/>
    </w:pPr>
  </w:style>
  <w:style w:type="paragraph" w:customStyle="1" w:styleId="Times12">
    <w:name w:val="Times 12"/>
    <w:basedOn w:val="a"/>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
    <w:rsid w:val="00933BF4"/>
    <w:pPr>
      <w:jc w:val="both"/>
    </w:pPr>
  </w:style>
  <w:style w:type="paragraph" w:customStyle="1" w:styleId="31">
    <w:name w:val="Стиль3"/>
    <w:basedOn w:val="23"/>
    <w:rsid w:val="00933BF4"/>
    <w:pPr>
      <w:widowControl w:val="0"/>
      <w:tabs>
        <w:tab w:val="num" w:pos="1307"/>
      </w:tabs>
      <w:adjustRightInd w:val="0"/>
      <w:spacing w:after="0" w:line="240" w:lineRule="auto"/>
      <w:ind w:left="1080"/>
      <w:jc w:val="both"/>
    </w:pPr>
    <w:rPr>
      <w:szCs w:val="20"/>
    </w:rPr>
  </w:style>
  <w:style w:type="paragraph" w:styleId="23">
    <w:name w:val="Body Text Indent 2"/>
    <w:basedOn w:val="a"/>
    <w:link w:val="24"/>
    <w:unhideWhenUsed/>
    <w:rsid w:val="00933BF4"/>
    <w:pPr>
      <w:spacing w:after="120" w:line="480" w:lineRule="auto"/>
      <w:ind w:left="283"/>
    </w:pPr>
  </w:style>
  <w:style w:type="character" w:customStyle="1" w:styleId="24">
    <w:name w:val="Основной текст с отступом 2 Знак"/>
    <w:basedOn w:val="a0"/>
    <w:link w:val="23"/>
    <w:rsid w:val="00933BF4"/>
    <w:rPr>
      <w:rFonts w:ascii="Times New Roman" w:eastAsia="Times New Roman" w:hAnsi="Times New Roman" w:cs="Times New Roman"/>
      <w:sz w:val="24"/>
      <w:szCs w:val="24"/>
      <w:lang w:eastAsia="ru-RU"/>
    </w:rPr>
  </w:style>
  <w:style w:type="paragraph" w:styleId="ae">
    <w:name w:val="Plain Text"/>
    <w:basedOn w:val="a"/>
    <w:link w:val="af"/>
    <w:rsid w:val="00933BF4"/>
    <w:pPr>
      <w:snapToGrid w:val="0"/>
    </w:pPr>
    <w:rPr>
      <w:rFonts w:ascii="Courier New" w:hAnsi="Courier New"/>
      <w:sz w:val="20"/>
      <w:szCs w:val="20"/>
    </w:rPr>
  </w:style>
  <w:style w:type="character" w:customStyle="1" w:styleId="af">
    <w:name w:val="Текст Знак"/>
    <w:basedOn w:val="a0"/>
    <w:link w:val="ae"/>
    <w:rsid w:val="00933BF4"/>
    <w:rPr>
      <w:rFonts w:ascii="Courier New" w:eastAsia="Times New Roman" w:hAnsi="Courier New" w:cs="Times New Roman"/>
      <w:sz w:val="20"/>
      <w:szCs w:val="20"/>
      <w:lang w:eastAsia="ru-RU"/>
    </w:rPr>
  </w:style>
  <w:style w:type="paragraph" w:customStyle="1" w:styleId="af0">
    <w:name w:val="Таблица шапка"/>
    <w:basedOn w:val="a"/>
    <w:rsid w:val="00933BF4"/>
    <w:pPr>
      <w:keepNext/>
      <w:snapToGrid w:val="0"/>
      <w:spacing w:before="40" w:after="40"/>
      <w:ind w:left="57" w:right="57"/>
    </w:pPr>
    <w:rPr>
      <w:sz w:val="22"/>
      <w:szCs w:val="20"/>
    </w:rPr>
  </w:style>
  <w:style w:type="paragraph" w:customStyle="1" w:styleId="af1">
    <w:name w:val="Таблица текст"/>
    <w:basedOn w:val="a"/>
    <w:rsid w:val="00933BF4"/>
    <w:pPr>
      <w:snapToGrid w:val="0"/>
      <w:spacing w:before="40" w:after="40"/>
      <w:ind w:left="57" w:right="57"/>
    </w:pPr>
    <w:rPr>
      <w:szCs w:val="20"/>
    </w:rPr>
  </w:style>
  <w:style w:type="character" w:customStyle="1" w:styleId="13">
    <w:name w:val="Ариал Знак1"/>
    <w:link w:val="af2"/>
    <w:locked/>
    <w:rsid w:val="00933BF4"/>
    <w:rPr>
      <w:rFonts w:ascii="Arial" w:hAnsi="Arial" w:cs="Arial"/>
    </w:rPr>
  </w:style>
  <w:style w:type="paragraph" w:customStyle="1" w:styleId="af2">
    <w:name w:val="Ариал"/>
    <w:basedOn w:val="a"/>
    <w:link w:val="13"/>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933BF4"/>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933BF4"/>
    <w:rPr>
      <w:rFonts w:ascii="Arial" w:hAnsi="Arial" w:cs="Arial"/>
    </w:rPr>
  </w:style>
  <w:style w:type="paragraph" w:customStyle="1" w:styleId="af5">
    <w:name w:val="Ариал Таблица"/>
    <w:basedOn w:val="af2"/>
    <w:link w:val="af4"/>
    <w:rsid w:val="00933BF4"/>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iPriority w:val="99"/>
    <w:unhideWhenUsed/>
    <w:rsid w:val="00933BF4"/>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933BF4"/>
    <w:rPr>
      <w:rFonts w:ascii="Times New Roman" w:eastAsia="Times New Roman" w:hAnsi="Times New Roman" w:cs="Times New Roman"/>
      <w:sz w:val="20"/>
      <w:szCs w:val="20"/>
      <w:lang w:eastAsia="ru-RU"/>
    </w:rPr>
  </w:style>
  <w:style w:type="character" w:styleId="af8">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933BF4"/>
  </w:style>
  <w:style w:type="paragraph" w:customStyle="1" w:styleId="rvps46">
    <w:name w:val="rvps46"/>
    <w:basedOn w:val="a"/>
    <w:rsid w:val="00933BF4"/>
    <w:pPr>
      <w:spacing w:before="120" w:after="120"/>
    </w:pPr>
  </w:style>
  <w:style w:type="character" w:styleId="afa">
    <w:name w:val="annotation reference"/>
    <w:uiPriority w:val="99"/>
    <w:unhideWhenUsed/>
    <w:rsid w:val="00933BF4"/>
    <w:rPr>
      <w:sz w:val="16"/>
      <w:szCs w:val="16"/>
    </w:rPr>
  </w:style>
  <w:style w:type="paragraph" w:styleId="afb">
    <w:name w:val="annotation text"/>
    <w:basedOn w:val="a"/>
    <w:link w:val="afc"/>
    <w:uiPriority w:val="99"/>
    <w:unhideWhenUsed/>
    <w:rsid w:val="00933BF4"/>
    <w:rPr>
      <w:sz w:val="20"/>
      <w:szCs w:val="20"/>
    </w:rPr>
  </w:style>
  <w:style w:type="character" w:customStyle="1" w:styleId="afc">
    <w:name w:val="Текст примечания Знак"/>
    <w:basedOn w:val="a0"/>
    <w:link w:val="afb"/>
    <w:uiPriority w:val="99"/>
    <w:rsid w:val="00933BF4"/>
    <w:rPr>
      <w:rFonts w:ascii="Times New Roman" w:eastAsia="Times New Roman" w:hAnsi="Times New Roman" w:cs="Times New Roman"/>
      <w:sz w:val="20"/>
      <w:szCs w:val="20"/>
      <w:lang w:eastAsia="ru-RU"/>
    </w:rPr>
  </w:style>
  <w:style w:type="paragraph" w:styleId="afd">
    <w:name w:val="annotation subject"/>
    <w:basedOn w:val="afb"/>
    <w:next w:val="afb"/>
    <w:link w:val="afe"/>
    <w:unhideWhenUsed/>
    <w:rsid w:val="00933BF4"/>
    <w:rPr>
      <w:b/>
      <w:bCs/>
    </w:rPr>
  </w:style>
  <w:style w:type="character" w:customStyle="1" w:styleId="afe">
    <w:name w:val="Тема примечания Знак"/>
    <w:basedOn w:val="afc"/>
    <w:link w:val="afd"/>
    <w:uiPriority w:val="99"/>
    <w:semiHidden/>
    <w:rsid w:val="00933BF4"/>
    <w:rPr>
      <w:rFonts w:ascii="Times New Roman" w:eastAsia="Times New Roman" w:hAnsi="Times New Roman" w:cs="Times New Roman"/>
      <w:b/>
      <w:bCs/>
      <w:sz w:val="20"/>
      <w:szCs w:val="20"/>
      <w:lang w:eastAsia="ru-RU"/>
    </w:rPr>
  </w:style>
  <w:style w:type="paragraph" w:styleId="aff">
    <w:name w:val="Body Text Indent"/>
    <w:basedOn w:val="a"/>
    <w:link w:val="aff0"/>
    <w:unhideWhenUsed/>
    <w:rsid w:val="00933BF4"/>
    <w:pPr>
      <w:ind w:firstLine="567"/>
      <w:jc w:val="both"/>
    </w:pPr>
    <w:rPr>
      <w:b/>
      <w:sz w:val="26"/>
      <w:szCs w:val="26"/>
    </w:rPr>
  </w:style>
  <w:style w:type="character" w:customStyle="1" w:styleId="aff0">
    <w:name w:val="Основной текст с отступом Знак"/>
    <w:basedOn w:val="a0"/>
    <w:link w:val="aff"/>
    <w:uiPriority w:val="99"/>
    <w:rsid w:val="00933BF4"/>
    <w:rPr>
      <w:rFonts w:ascii="Times New Roman" w:eastAsia="Times New Roman" w:hAnsi="Times New Roman" w:cs="Times New Roman"/>
      <w:b/>
      <w:sz w:val="26"/>
      <w:szCs w:val="26"/>
      <w:lang w:eastAsia="ru-RU"/>
    </w:rPr>
  </w:style>
  <w:style w:type="paragraph" w:styleId="aff1">
    <w:name w:val="Body Text"/>
    <w:basedOn w:val="a"/>
    <w:link w:val="aff2"/>
    <w:unhideWhenUsed/>
    <w:rsid w:val="00933BF4"/>
    <w:rPr>
      <w:i/>
      <w:sz w:val="26"/>
      <w:szCs w:val="26"/>
    </w:rPr>
  </w:style>
  <w:style w:type="character" w:customStyle="1" w:styleId="aff2">
    <w:name w:val="Основной текст Знак"/>
    <w:basedOn w:val="a0"/>
    <w:link w:val="aff1"/>
    <w:rsid w:val="00933BF4"/>
    <w:rPr>
      <w:rFonts w:ascii="Times New Roman" w:eastAsia="Times New Roman" w:hAnsi="Times New Roman" w:cs="Times New Roman"/>
      <w:i/>
      <w:sz w:val="26"/>
      <w:szCs w:val="26"/>
      <w:lang w:eastAsia="ru-RU"/>
    </w:rPr>
  </w:style>
  <w:style w:type="paragraph" w:styleId="25">
    <w:name w:val="Body Text 2"/>
    <w:basedOn w:val="a"/>
    <w:link w:val="26"/>
    <w:uiPriority w:val="99"/>
    <w:unhideWhenUsed/>
    <w:rsid w:val="00933BF4"/>
    <w:rPr>
      <w:i/>
      <w:color w:val="FF0000"/>
      <w:sz w:val="26"/>
      <w:szCs w:val="26"/>
    </w:rPr>
  </w:style>
  <w:style w:type="character" w:customStyle="1" w:styleId="26">
    <w:name w:val="Основной текст 2 Знак"/>
    <w:basedOn w:val="a0"/>
    <w:link w:val="25"/>
    <w:uiPriority w:val="99"/>
    <w:rsid w:val="00933BF4"/>
    <w:rPr>
      <w:rFonts w:ascii="Times New Roman" w:eastAsia="Times New Roman" w:hAnsi="Times New Roman" w:cs="Times New Roman"/>
      <w:i/>
      <w:color w:val="FF0000"/>
      <w:sz w:val="26"/>
      <w:szCs w:val="26"/>
      <w:lang w:eastAsia="ru-RU"/>
    </w:rPr>
  </w:style>
  <w:style w:type="paragraph" w:customStyle="1" w:styleId="aff3">
    <w:name w:val="Пункт"/>
    <w:basedOn w:val="a"/>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0"/>
    <w:next w:val="a"/>
    <w:uiPriority w:val="39"/>
    <w:qFormat/>
    <w:rsid w:val="00933BF4"/>
    <w:pPr>
      <w:spacing w:line="276" w:lineRule="auto"/>
      <w:outlineLvl w:val="9"/>
    </w:pPr>
  </w:style>
  <w:style w:type="paragraph" w:styleId="32">
    <w:name w:val="toc 3"/>
    <w:basedOn w:val="a"/>
    <w:next w:val="a"/>
    <w:autoRedefine/>
    <w:uiPriority w:val="39"/>
    <w:unhideWhenUsed/>
    <w:qFormat/>
    <w:rsid w:val="00933BF4"/>
    <w:pPr>
      <w:spacing w:after="100" w:line="276" w:lineRule="auto"/>
      <w:ind w:left="440"/>
    </w:pPr>
    <w:rPr>
      <w:rFonts w:ascii="Calibri" w:hAnsi="Calibri"/>
      <w:sz w:val="22"/>
      <w:szCs w:val="22"/>
    </w:rPr>
  </w:style>
  <w:style w:type="paragraph" w:styleId="33">
    <w:name w:val="Body Text 3"/>
    <w:basedOn w:val="a"/>
    <w:link w:val="34"/>
    <w:uiPriority w:val="99"/>
    <w:unhideWhenUsed/>
    <w:rsid w:val="00933BF4"/>
    <w:pPr>
      <w:autoSpaceDE w:val="0"/>
      <w:autoSpaceDN w:val="0"/>
      <w:adjustRightInd w:val="0"/>
    </w:pPr>
    <w:rPr>
      <w:sz w:val="26"/>
      <w:szCs w:val="26"/>
    </w:rPr>
  </w:style>
  <w:style w:type="character" w:customStyle="1" w:styleId="34">
    <w:name w:val="Основной текст 3 Знак"/>
    <w:basedOn w:val="a0"/>
    <w:link w:val="33"/>
    <w:uiPriority w:val="99"/>
    <w:rsid w:val="00933BF4"/>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933BF4"/>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933BF4"/>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933BF4"/>
    <w:rPr>
      <w:rFonts w:ascii="Times New Roman" w:eastAsia="Times New Roman" w:hAnsi="Times New Roman" w:cs="Times New Roman"/>
      <w:sz w:val="24"/>
      <w:szCs w:val="24"/>
      <w:lang w:eastAsia="ru-RU"/>
    </w:rPr>
  </w:style>
  <w:style w:type="paragraph" w:styleId="aff5">
    <w:name w:val="Block Text"/>
    <w:basedOn w:val="a"/>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7">
    <w:name w:val="çàãîëîâîê 2"/>
    <w:basedOn w:val="a"/>
    <w:next w:val="a"/>
    <w:rsid w:val="00933BF4"/>
    <w:pPr>
      <w:keepNext/>
      <w:jc w:val="both"/>
    </w:pPr>
    <w:rPr>
      <w:szCs w:val="20"/>
      <w:lang w:val="en-GB"/>
    </w:rPr>
  </w:style>
  <w:style w:type="paragraph" w:customStyle="1" w:styleId="14">
    <w:name w:val="Абзац списка1"/>
    <w:basedOn w:val="a"/>
    <w:uiPriority w:val="99"/>
    <w:rsid w:val="00933BF4"/>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933BF4"/>
    <w:pPr>
      <w:spacing w:line="360" w:lineRule="auto"/>
      <w:ind w:firstLine="720"/>
      <w:jc w:val="both"/>
    </w:pPr>
  </w:style>
  <w:style w:type="character" w:customStyle="1" w:styleId="aff7">
    <w:name w:val="Текст документа Знак"/>
    <w:link w:val="aff6"/>
    <w:uiPriority w:val="99"/>
    <w:locked/>
    <w:rsid w:val="00933BF4"/>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33BF4"/>
    <w:pPr>
      <w:numPr>
        <w:numId w:val="4"/>
      </w:numPr>
    </w:pPr>
  </w:style>
  <w:style w:type="paragraph" w:customStyle="1" w:styleId="CharChar4CharCharCharCharCharChar">
    <w:name w:val="Char Char4 Знак Знак Char Char Знак Знак Char Char Знак Char Char"/>
    <w:basedOn w:val="a"/>
    <w:semiHidden/>
    <w:rsid w:val="00933BF4"/>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933BF4"/>
    <w:rPr>
      <w:color w:val="808080"/>
    </w:rPr>
  </w:style>
  <w:style w:type="numbering" w:customStyle="1" w:styleId="1">
    <w:name w:val="Стиль1"/>
    <w:rsid w:val="00F677C3"/>
    <w:pPr>
      <w:numPr>
        <w:numId w:val="9"/>
      </w:numPr>
    </w:pPr>
  </w:style>
  <w:style w:type="paragraph" w:customStyle="1" w:styleId="15">
    <w:name w:val="Без интервала1"/>
    <w:uiPriority w:val="99"/>
    <w:qFormat/>
    <w:rsid w:val="001161DF"/>
    <w:pPr>
      <w:spacing w:after="0" w:line="240" w:lineRule="auto"/>
    </w:pPr>
    <w:rPr>
      <w:rFonts w:ascii="Calibri" w:eastAsia="Times New Roman" w:hAnsi="Calibri" w:cs="Calibri"/>
    </w:rPr>
  </w:style>
  <w:style w:type="character" w:customStyle="1" w:styleId="16">
    <w:name w:val="Текст Знак1"/>
    <w:uiPriority w:val="99"/>
    <w:semiHidden/>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b">
    <w:name w:val="Title"/>
    <w:aliases w:val="маркированный круж"/>
    <w:basedOn w:val="a"/>
    <w:link w:val="affc"/>
    <w:uiPriority w:val="10"/>
    <w:qFormat/>
    <w:rsid w:val="001161DF"/>
    <w:pPr>
      <w:spacing w:line="312" w:lineRule="auto"/>
      <w:jc w:val="center"/>
    </w:pPr>
    <w:rPr>
      <w:szCs w:val="20"/>
      <w:lang w:eastAsia="zh-CN"/>
    </w:rPr>
  </w:style>
  <w:style w:type="character" w:customStyle="1" w:styleId="affc">
    <w:name w:val="Название Знак"/>
    <w:aliases w:val="маркированный круж Знак"/>
    <w:basedOn w:val="a0"/>
    <w:link w:val="affb"/>
    <w:uiPriority w:val="10"/>
    <w:rsid w:val="001161DF"/>
    <w:rPr>
      <w:rFonts w:ascii="Times New Roman" w:eastAsia="Times New Roman" w:hAnsi="Times New Roman" w:cs="Times New Roman"/>
      <w:sz w:val="24"/>
      <w:szCs w:val="20"/>
      <w:lang w:eastAsia="zh-CN"/>
    </w:rPr>
  </w:style>
  <w:style w:type="paragraph" w:customStyle="1" w:styleId="CCLegal1">
    <w:name w:val="CC Legal 1"/>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d">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2"/>
    <w:uiPriority w:val="99"/>
    <w:semiHidden/>
    <w:unhideWhenUsed/>
    <w:rsid w:val="001161DF"/>
    <w:pPr>
      <w:numPr>
        <w:numId w:val="10"/>
      </w:numPr>
    </w:pPr>
  </w:style>
  <w:style w:type="table" w:customStyle="1" w:styleId="17">
    <w:name w:val="Сетка таблицы светлая1"/>
    <w:basedOn w:val="a1"/>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1"/>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8">
    <w:name w:val="Нет списка1"/>
    <w:next w:val="a2"/>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9">
    <w:name w:val="Основной шрифт абзаца1"/>
    <w:rsid w:val="00973170"/>
  </w:style>
  <w:style w:type="character" w:customStyle="1" w:styleId="WW-">
    <w:name w:val="WW-Основной шрифт абзаца"/>
    <w:rsid w:val="00973170"/>
  </w:style>
  <w:style w:type="character" w:customStyle="1" w:styleId="1a">
    <w:name w:val="Номер страницы1"/>
    <w:basedOn w:val="WW-"/>
    <w:rsid w:val="00973170"/>
  </w:style>
  <w:style w:type="character" w:customStyle="1" w:styleId="1b">
    <w:name w:val="Знак примечания1"/>
    <w:rsid w:val="00973170"/>
    <w:rPr>
      <w:sz w:val="16"/>
      <w:szCs w:val="16"/>
    </w:rPr>
  </w:style>
  <w:style w:type="paragraph" w:customStyle="1" w:styleId="affe">
    <w:name w:val="Заголовок"/>
    <w:basedOn w:val="a"/>
    <w:next w:val="aff1"/>
    <w:rsid w:val="00973170"/>
    <w:pPr>
      <w:keepNext/>
      <w:suppressAutoHyphens/>
      <w:spacing w:before="240" w:after="120"/>
    </w:pPr>
    <w:rPr>
      <w:rFonts w:ascii="Arial" w:eastAsia="SimSun" w:hAnsi="Arial" w:cs="Tahoma"/>
      <w:sz w:val="28"/>
      <w:szCs w:val="28"/>
      <w:lang w:eastAsia="ar-SA"/>
    </w:rPr>
  </w:style>
  <w:style w:type="paragraph" w:styleId="afff">
    <w:name w:val="List"/>
    <w:basedOn w:val="1c"/>
    <w:rsid w:val="00973170"/>
    <w:pPr>
      <w:ind w:left="283" w:hanging="283"/>
    </w:pPr>
  </w:style>
  <w:style w:type="paragraph" w:customStyle="1" w:styleId="1d">
    <w:name w:val="Название1"/>
    <w:basedOn w:val="a"/>
    <w:rsid w:val="00973170"/>
    <w:pPr>
      <w:tabs>
        <w:tab w:val="left" w:pos="567"/>
      </w:tabs>
      <w:suppressAutoHyphens/>
      <w:jc w:val="center"/>
    </w:pPr>
    <w:rPr>
      <w:rFonts w:ascii="HelvDL" w:hAnsi="HelvDL"/>
      <w:b/>
      <w:sz w:val="22"/>
      <w:szCs w:val="20"/>
      <w:lang w:eastAsia="ar-SA"/>
    </w:rPr>
  </w:style>
  <w:style w:type="paragraph" w:customStyle="1" w:styleId="1e">
    <w:name w:val="Указатель1"/>
    <w:basedOn w:val="a"/>
    <w:rsid w:val="00973170"/>
    <w:pPr>
      <w:suppressLineNumbers/>
      <w:suppressAutoHyphens/>
    </w:pPr>
    <w:rPr>
      <w:rFonts w:cs="Tahoma"/>
      <w:sz w:val="20"/>
      <w:szCs w:val="20"/>
      <w:lang w:eastAsia="ar-SA"/>
    </w:rPr>
  </w:style>
  <w:style w:type="paragraph" w:customStyle="1" w:styleId="1c">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c"/>
    <w:next w:val="1c"/>
    <w:rsid w:val="00973170"/>
    <w:pPr>
      <w:keepNext/>
      <w:spacing w:before="240" w:after="60"/>
    </w:pPr>
    <w:rPr>
      <w:rFonts w:ascii="Arial" w:hAnsi="Arial"/>
      <w:b/>
      <w:kern w:val="1"/>
      <w:sz w:val="28"/>
    </w:rPr>
  </w:style>
  <w:style w:type="paragraph" w:customStyle="1" w:styleId="210">
    <w:name w:val="Заголовок 21"/>
    <w:basedOn w:val="1c"/>
    <w:next w:val="1c"/>
    <w:rsid w:val="00973170"/>
    <w:pPr>
      <w:keepNext/>
      <w:spacing w:before="240" w:after="60"/>
    </w:pPr>
    <w:rPr>
      <w:rFonts w:ascii="Arial" w:hAnsi="Arial"/>
      <w:b/>
      <w:i/>
      <w:sz w:val="24"/>
    </w:rPr>
  </w:style>
  <w:style w:type="paragraph" w:styleId="afff0">
    <w:name w:val="Subtitle"/>
    <w:basedOn w:val="affe"/>
    <w:next w:val="aff1"/>
    <w:link w:val="afff1"/>
    <w:qFormat/>
    <w:rsid w:val="00973170"/>
    <w:pPr>
      <w:jc w:val="center"/>
    </w:pPr>
    <w:rPr>
      <w:i/>
      <w:iCs/>
    </w:rPr>
  </w:style>
  <w:style w:type="character" w:customStyle="1" w:styleId="afff1">
    <w:name w:val="Подзаголовок Знак"/>
    <w:basedOn w:val="a0"/>
    <w:link w:val="afff0"/>
    <w:rsid w:val="00973170"/>
    <w:rPr>
      <w:rFonts w:ascii="Arial" w:eastAsia="SimSun" w:hAnsi="Arial" w:cs="Tahoma"/>
      <w:i/>
      <w:iCs/>
      <w:sz w:val="28"/>
      <w:szCs w:val="28"/>
      <w:lang w:eastAsia="ar-SA"/>
    </w:rPr>
  </w:style>
  <w:style w:type="paragraph" w:customStyle="1" w:styleId="211">
    <w:name w:val="Основной текст 21"/>
    <w:basedOn w:val="1c"/>
    <w:rsid w:val="00973170"/>
    <w:pPr>
      <w:ind w:right="-1327"/>
    </w:pPr>
    <w:rPr>
      <w:lang w:val="ru-RU"/>
    </w:rPr>
  </w:style>
  <w:style w:type="paragraph" w:customStyle="1" w:styleId="212">
    <w:name w:val="Список 21"/>
    <w:basedOn w:val="1c"/>
    <w:rsid w:val="00973170"/>
    <w:pPr>
      <w:ind w:left="566" w:hanging="283"/>
    </w:pPr>
  </w:style>
  <w:style w:type="paragraph" w:customStyle="1" w:styleId="310">
    <w:name w:val="Список 31"/>
    <w:basedOn w:val="1c"/>
    <w:rsid w:val="00973170"/>
    <w:pPr>
      <w:ind w:left="849" w:hanging="283"/>
    </w:pPr>
  </w:style>
  <w:style w:type="paragraph" w:customStyle="1" w:styleId="21">
    <w:name w:val="Маркированный список 21"/>
    <w:basedOn w:val="1c"/>
    <w:rsid w:val="00973170"/>
    <w:pPr>
      <w:numPr>
        <w:numId w:val="14"/>
      </w:numPr>
      <w:tabs>
        <w:tab w:val="left" w:pos="643"/>
      </w:tabs>
      <w:ind w:left="643" w:hanging="360"/>
    </w:pPr>
  </w:style>
  <w:style w:type="paragraph" w:customStyle="1" w:styleId="1f">
    <w:name w:val="Продолжение списка1"/>
    <w:basedOn w:val="1c"/>
    <w:rsid w:val="00973170"/>
    <w:pPr>
      <w:spacing w:after="120"/>
      <w:ind w:left="283"/>
    </w:pPr>
  </w:style>
  <w:style w:type="paragraph" w:customStyle="1" w:styleId="1f0">
    <w:name w:val="Нижний колонтитул1"/>
    <w:basedOn w:val="1c"/>
    <w:rsid w:val="00973170"/>
    <w:pPr>
      <w:tabs>
        <w:tab w:val="center" w:pos="4320"/>
        <w:tab w:val="right" w:pos="8640"/>
      </w:tabs>
    </w:pPr>
  </w:style>
  <w:style w:type="paragraph" w:customStyle="1" w:styleId="WW-0">
    <w:name w:val="WW-Список"/>
    <w:basedOn w:val="a"/>
    <w:rsid w:val="00973170"/>
    <w:pPr>
      <w:suppressAutoHyphens/>
      <w:ind w:left="283" w:hanging="283"/>
    </w:pPr>
    <w:rPr>
      <w:sz w:val="20"/>
      <w:szCs w:val="20"/>
      <w:lang w:val="en-US" w:eastAsia="ar-SA"/>
    </w:rPr>
  </w:style>
  <w:style w:type="paragraph" w:customStyle="1" w:styleId="WW-1">
    <w:name w:val="WW-Основной текст"/>
    <w:basedOn w:val="a"/>
    <w:rsid w:val="00973170"/>
    <w:pPr>
      <w:widowControl w:val="0"/>
      <w:suppressAutoHyphens/>
      <w:jc w:val="both"/>
    </w:pPr>
    <w:rPr>
      <w:szCs w:val="20"/>
      <w:lang w:eastAsia="ar-SA"/>
    </w:rPr>
  </w:style>
  <w:style w:type="paragraph" w:customStyle="1" w:styleId="WW-2">
    <w:name w:val="WW-Основной текст 2"/>
    <w:basedOn w:val="a"/>
    <w:rsid w:val="00973170"/>
    <w:pPr>
      <w:tabs>
        <w:tab w:val="left" w:pos="993"/>
      </w:tabs>
      <w:suppressAutoHyphens/>
      <w:ind w:firstLine="567"/>
      <w:jc w:val="both"/>
    </w:pPr>
    <w:rPr>
      <w:rFonts w:ascii="Arial" w:hAnsi="Arial"/>
      <w:sz w:val="22"/>
      <w:szCs w:val="20"/>
      <w:lang w:eastAsia="ar-SA"/>
    </w:rPr>
  </w:style>
  <w:style w:type="paragraph" w:styleId="afff2">
    <w:name w:val="endnote text"/>
    <w:basedOn w:val="a"/>
    <w:link w:val="afff3"/>
    <w:rsid w:val="00973170"/>
    <w:pPr>
      <w:tabs>
        <w:tab w:val="left" w:pos="567"/>
      </w:tabs>
      <w:suppressAutoHyphens/>
    </w:pPr>
    <w:rPr>
      <w:rFonts w:ascii="HelvDL" w:hAnsi="HelvDL"/>
      <w:sz w:val="20"/>
      <w:szCs w:val="20"/>
      <w:lang w:eastAsia="ar-SA"/>
    </w:rPr>
  </w:style>
  <w:style w:type="character" w:customStyle="1" w:styleId="afff3">
    <w:name w:val="Текст концевой сноски Знак"/>
    <w:basedOn w:val="a0"/>
    <w:link w:val="afff2"/>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
    <w:rsid w:val="00973170"/>
    <w:pPr>
      <w:widowControl w:val="0"/>
      <w:suppressAutoHyphens/>
      <w:jc w:val="both"/>
    </w:pPr>
    <w:rPr>
      <w:sz w:val="22"/>
      <w:szCs w:val="20"/>
      <w:lang w:val="en-US" w:eastAsia="ar-SA"/>
    </w:rPr>
  </w:style>
  <w:style w:type="paragraph" w:customStyle="1" w:styleId="xl23">
    <w:name w:val="xl23"/>
    <w:basedOn w:val="a"/>
    <w:rsid w:val="00973170"/>
    <w:pPr>
      <w:suppressAutoHyphens/>
      <w:spacing w:before="100" w:after="100"/>
      <w:textAlignment w:val="top"/>
    </w:pPr>
    <w:rPr>
      <w:lang w:eastAsia="ar-SA"/>
    </w:rPr>
  </w:style>
  <w:style w:type="paragraph" w:customStyle="1" w:styleId="xl24">
    <w:name w:val="xl2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
    <w:rsid w:val="00973170"/>
    <w:pPr>
      <w:suppressAutoHyphens/>
      <w:spacing w:before="100" w:after="100"/>
      <w:textAlignment w:val="top"/>
    </w:pPr>
    <w:rPr>
      <w:lang w:eastAsia="ar-SA"/>
    </w:rPr>
  </w:style>
  <w:style w:type="paragraph" w:customStyle="1" w:styleId="xl42">
    <w:name w:val="xl42"/>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1">
    <w:name w:val="Текст примечания1"/>
    <w:basedOn w:val="a"/>
    <w:rsid w:val="00973170"/>
    <w:pPr>
      <w:suppressAutoHyphens/>
    </w:pPr>
    <w:rPr>
      <w:sz w:val="20"/>
      <w:szCs w:val="20"/>
      <w:lang w:eastAsia="ar-SA"/>
    </w:rPr>
  </w:style>
  <w:style w:type="paragraph" w:customStyle="1" w:styleId="320">
    <w:name w:val="Список 32"/>
    <w:basedOn w:val="a"/>
    <w:rsid w:val="00973170"/>
    <w:pPr>
      <w:suppressAutoHyphens/>
      <w:ind w:left="849" w:hanging="283"/>
    </w:pPr>
    <w:rPr>
      <w:sz w:val="20"/>
      <w:szCs w:val="20"/>
      <w:lang w:val="en-US" w:eastAsia="ar-SA"/>
    </w:rPr>
  </w:style>
  <w:style w:type="paragraph" w:customStyle="1" w:styleId="afff4">
    <w:name w:val="Содержимое таблицы"/>
    <w:basedOn w:val="a"/>
    <w:rsid w:val="00973170"/>
    <w:pPr>
      <w:suppressLineNumbers/>
      <w:suppressAutoHyphens/>
    </w:pPr>
    <w:rPr>
      <w:sz w:val="20"/>
      <w:szCs w:val="20"/>
      <w:lang w:eastAsia="ar-SA"/>
    </w:rPr>
  </w:style>
  <w:style w:type="paragraph" w:customStyle="1" w:styleId="afff5">
    <w:name w:val="Заголовок таблицы"/>
    <w:basedOn w:val="afff4"/>
    <w:rsid w:val="00973170"/>
    <w:pPr>
      <w:jc w:val="center"/>
    </w:pPr>
    <w:rPr>
      <w:b/>
      <w:bCs/>
    </w:rPr>
  </w:style>
  <w:style w:type="paragraph" w:customStyle="1" w:styleId="afff6">
    <w:name w:val="Содержимое врезки"/>
    <w:basedOn w:val="aff1"/>
    <w:rsid w:val="00973170"/>
    <w:pPr>
      <w:suppressAutoHyphens/>
      <w:ind w:right="-1327"/>
      <w:jc w:val="both"/>
    </w:pPr>
    <w:rPr>
      <w:rFonts w:eastAsia="Arial"/>
      <w:i w:val="0"/>
      <w:sz w:val="20"/>
      <w:szCs w:val="20"/>
      <w:lang w:eastAsia="ar-SA"/>
    </w:rPr>
  </w:style>
  <w:style w:type="table" w:customStyle="1" w:styleId="1f2">
    <w:name w:val="Сетка таблицы1"/>
    <w:basedOn w:val="a1"/>
    <w:next w:val="ab"/>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1"/>
    <w:next w:val="ab"/>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8">
    <w:name w:val="Основной текст (2)_"/>
    <w:basedOn w:val="a0"/>
    <w:link w:val="29"/>
    <w:uiPriority w:val="99"/>
    <w:locked/>
    <w:rsid w:val="00973170"/>
    <w:rPr>
      <w:rFonts w:ascii="Arial" w:hAnsi="Arial" w:cs="Arial"/>
      <w:sz w:val="19"/>
      <w:szCs w:val="19"/>
      <w:shd w:val="clear" w:color="auto" w:fill="FFFFFF"/>
    </w:rPr>
  </w:style>
  <w:style w:type="paragraph" w:customStyle="1" w:styleId="29">
    <w:name w:val="Основной текст (2)"/>
    <w:basedOn w:val="a"/>
    <w:link w:val="28"/>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a.tihnenko@bashtel.ru" TargetMode="External"/><Relationship Id="rId26" Type="http://schemas.openxmlformats.org/officeDocument/2006/relationships/hyperlink" Target="http://zakupki.rostelecom.ru/docs/" TargetMode="Externa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1B4F94"/>
    <w:rsid w:val="00262974"/>
    <w:rsid w:val="0039469A"/>
    <w:rsid w:val="00410FB7"/>
    <w:rsid w:val="006343D7"/>
    <w:rsid w:val="00654B19"/>
    <w:rsid w:val="00680A88"/>
    <w:rsid w:val="006D006B"/>
    <w:rsid w:val="00BF65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115584-F7E2-4DDC-956B-323155A03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77</Pages>
  <Words>22141</Words>
  <Characters>126205</Characters>
  <Application>Microsoft Office Word</Application>
  <DocSecurity>0</DocSecurity>
  <Lines>1051</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148050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Каримова Зулейха Седатовна</dc:creator>
  <cp:keywords/>
  <dc:description/>
  <cp:lastModifiedBy>Данилова Татьяна Владимировна</cp:lastModifiedBy>
  <cp:revision>8</cp:revision>
  <cp:lastPrinted>2019-03-05T05:41:00Z</cp:lastPrinted>
  <dcterms:created xsi:type="dcterms:W3CDTF">2019-03-04T12:26:00Z</dcterms:created>
  <dcterms:modified xsi:type="dcterms:W3CDTF">2019-03-05T05:43:00Z</dcterms:modified>
</cp:coreProperties>
</file>